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FE21" w14:textId="77777777" w:rsidR="005D2862" w:rsidRPr="001E3403" w:rsidRDefault="005D2862" w:rsidP="005D2862">
      <w:pPr>
        <w:jc w:val="both"/>
        <w:rPr>
          <w:sz w:val="24"/>
          <w:szCs w:val="24"/>
        </w:rPr>
      </w:pPr>
    </w:p>
    <w:p w14:paraId="4C2BF847" w14:textId="77777777" w:rsidR="005D2862" w:rsidRPr="001E3403" w:rsidRDefault="005D2862" w:rsidP="005D2862">
      <w:pPr>
        <w:jc w:val="both"/>
        <w:rPr>
          <w:sz w:val="24"/>
          <w:szCs w:val="24"/>
        </w:rPr>
      </w:pPr>
    </w:p>
    <w:p w14:paraId="4DE08FC9" w14:textId="77777777" w:rsidR="005D2862" w:rsidRDefault="005D2862" w:rsidP="005D2862">
      <w:pPr>
        <w:jc w:val="both"/>
        <w:rPr>
          <w:sz w:val="24"/>
          <w:szCs w:val="24"/>
        </w:rPr>
      </w:pPr>
    </w:p>
    <w:p w14:paraId="4AC53344" w14:textId="77777777" w:rsidR="003C1269" w:rsidRPr="003C1269" w:rsidRDefault="003C1269" w:rsidP="003C1269">
      <w:pPr>
        <w:jc w:val="both"/>
        <w:rPr>
          <w:b/>
          <w:bCs/>
          <w:i/>
          <w:iCs/>
          <w:sz w:val="24"/>
          <w:szCs w:val="24"/>
        </w:rPr>
      </w:pPr>
      <w:r w:rsidRPr="003C1269">
        <w:rPr>
          <w:b/>
          <w:bCs/>
          <w:i/>
          <w:iCs/>
          <w:sz w:val="24"/>
          <w:szCs w:val="24"/>
        </w:rPr>
        <w:t>Scheda di sintesi sulla rilevazione del R.P.C.T.</w:t>
      </w:r>
    </w:p>
    <w:p w14:paraId="0A4C86AE" w14:textId="77777777" w:rsidR="003C1269" w:rsidRPr="003C1269" w:rsidRDefault="003C1269" w:rsidP="003C1269">
      <w:pPr>
        <w:jc w:val="both"/>
        <w:rPr>
          <w:sz w:val="24"/>
          <w:szCs w:val="24"/>
        </w:rPr>
      </w:pPr>
    </w:p>
    <w:p w14:paraId="34D785EC" w14:textId="3CB421FC" w:rsidR="003C1269" w:rsidRPr="003C1269" w:rsidRDefault="003C1269" w:rsidP="003C1269">
      <w:pPr>
        <w:jc w:val="both"/>
        <w:rPr>
          <w:sz w:val="24"/>
          <w:szCs w:val="24"/>
        </w:rPr>
      </w:pPr>
      <w:r w:rsidRPr="003C1269">
        <w:rPr>
          <w:sz w:val="24"/>
          <w:szCs w:val="24"/>
        </w:rPr>
        <w:t xml:space="preserve">Il R.P.C.T. ha svolto la rilevazione </w:t>
      </w:r>
      <w:r w:rsidR="00DC0D9E">
        <w:rPr>
          <w:sz w:val="24"/>
          <w:szCs w:val="24"/>
        </w:rPr>
        <w:t>ne</w:t>
      </w:r>
      <w:r w:rsidRPr="003C1269">
        <w:rPr>
          <w:sz w:val="24"/>
          <w:szCs w:val="24"/>
        </w:rPr>
        <w:t xml:space="preserve">i giorni </w:t>
      </w:r>
      <w:r w:rsidR="00DC0D9E">
        <w:rPr>
          <w:sz w:val="24"/>
          <w:szCs w:val="24"/>
        </w:rPr>
        <w:t>26/06/2020 e 29/06/2020</w:t>
      </w:r>
      <w:r w:rsidRPr="003C1269">
        <w:rPr>
          <w:sz w:val="24"/>
          <w:szCs w:val="24"/>
        </w:rPr>
        <w:t xml:space="preserve"> preso la sede unica dell’Ordine Provinciale dei Medici Chirurghi e degli Odontoiatri della Provincia di Trieste, in Trieste, piazza Carlo Goldoni, 10.</w:t>
      </w:r>
    </w:p>
    <w:p w14:paraId="4B3977DD" w14:textId="77777777" w:rsidR="003C1269" w:rsidRPr="003C1269" w:rsidRDefault="003C1269" w:rsidP="003C1269">
      <w:pPr>
        <w:jc w:val="both"/>
        <w:rPr>
          <w:sz w:val="24"/>
          <w:szCs w:val="24"/>
        </w:rPr>
      </w:pPr>
    </w:p>
    <w:p w14:paraId="76B83DE9" w14:textId="77777777" w:rsidR="003C1269" w:rsidRPr="003C1269" w:rsidRDefault="003C1269" w:rsidP="003C1269">
      <w:pPr>
        <w:jc w:val="both"/>
        <w:rPr>
          <w:b/>
          <w:bCs/>
          <w:i/>
          <w:iCs/>
          <w:sz w:val="24"/>
          <w:szCs w:val="24"/>
        </w:rPr>
      </w:pPr>
      <w:r w:rsidRPr="003C1269">
        <w:rPr>
          <w:b/>
          <w:bCs/>
          <w:i/>
          <w:iCs/>
          <w:sz w:val="24"/>
          <w:szCs w:val="24"/>
        </w:rPr>
        <w:t>Procedure e modalità seguite per la rilevazione</w:t>
      </w:r>
    </w:p>
    <w:p w14:paraId="152C11AD" w14:textId="77777777" w:rsidR="003C1269" w:rsidRPr="003C1269" w:rsidRDefault="003C1269" w:rsidP="003C1269">
      <w:pPr>
        <w:jc w:val="both"/>
        <w:rPr>
          <w:sz w:val="24"/>
          <w:szCs w:val="24"/>
        </w:rPr>
      </w:pPr>
    </w:p>
    <w:p w14:paraId="56AEE167" w14:textId="5A56771C" w:rsidR="003C1269" w:rsidRPr="003C1269" w:rsidRDefault="003C1269" w:rsidP="003C1269">
      <w:pPr>
        <w:jc w:val="both"/>
        <w:rPr>
          <w:sz w:val="24"/>
          <w:szCs w:val="24"/>
        </w:rPr>
      </w:pPr>
      <w:r w:rsidRPr="003C1269">
        <w:rPr>
          <w:sz w:val="24"/>
          <w:szCs w:val="24"/>
        </w:rPr>
        <w:t>La rilevazione è consistita nella puntuale verifica del sito istituzionale www.omceotrieste.it, Sezione Amministrazione Trasparente e della documentazione di riferimento con il supporto del rag. Stefano Ozbolt funzionario di amministrazione</w:t>
      </w:r>
      <w:r>
        <w:rPr>
          <w:sz w:val="24"/>
          <w:szCs w:val="24"/>
        </w:rPr>
        <w:t xml:space="preserve"> responsabile della pubblicazione.</w:t>
      </w:r>
    </w:p>
    <w:p w14:paraId="0E0A182B" w14:textId="77777777" w:rsidR="003C1269" w:rsidRPr="003C1269" w:rsidRDefault="003C1269" w:rsidP="003C1269">
      <w:pPr>
        <w:jc w:val="both"/>
        <w:rPr>
          <w:sz w:val="24"/>
          <w:szCs w:val="24"/>
        </w:rPr>
      </w:pPr>
    </w:p>
    <w:p w14:paraId="344DE4BE" w14:textId="77777777" w:rsidR="003C1269" w:rsidRPr="003C1269" w:rsidRDefault="003C1269" w:rsidP="003C1269">
      <w:pPr>
        <w:jc w:val="both"/>
        <w:rPr>
          <w:b/>
          <w:bCs/>
          <w:i/>
          <w:iCs/>
          <w:sz w:val="24"/>
          <w:szCs w:val="24"/>
        </w:rPr>
      </w:pPr>
      <w:r w:rsidRPr="003C1269">
        <w:rPr>
          <w:b/>
          <w:bCs/>
          <w:i/>
          <w:iCs/>
          <w:sz w:val="24"/>
          <w:szCs w:val="24"/>
        </w:rPr>
        <w:t>Aspetti critici riscontrati nel corso della rilevazione</w:t>
      </w:r>
    </w:p>
    <w:p w14:paraId="2B4D0C90" w14:textId="77777777" w:rsidR="003C1269" w:rsidRPr="003C1269" w:rsidRDefault="003C1269" w:rsidP="003C1269">
      <w:pPr>
        <w:jc w:val="both"/>
        <w:rPr>
          <w:sz w:val="24"/>
          <w:szCs w:val="24"/>
        </w:rPr>
      </w:pPr>
    </w:p>
    <w:p w14:paraId="45E7CB5A" w14:textId="48B868B0" w:rsidR="003C1269" w:rsidRPr="003C1269" w:rsidRDefault="00DC0D9E" w:rsidP="003C1269">
      <w:pPr>
        <w:jc w:val="both"/>
        <w:rPr>
          <w:sz w:val="24"/>
          <w:szCs w:val="24"/>
        </w:rPr>
      </w:pPr>
      <w:r>
        <w:rPr>
          <w:sz w:val="24"/>
          <w:szCs w:val="24"/>
        </w:rPr>
        <w:t>E’</w:t>
      </w:r>
      <w:r w:rsidR="002E1553">
        <w:rPr>
          <w:sz w:val="24"/>
          <w:szCs w:val="24"/>
        </w:rPr>
        <w:t xml:space="preserve"> </w:t>
      </w:r>
      <w:r>
        <w:rPr>
          <w:sz w:val="24"/>
          <w:szCs w:val="24"/>
        </w:rPr>
        <w:t>necessario integrare i dati di pubblicazione inerenti il Collegio dei Revisori dei Conti</w:t>
      </w:r>
      <w:r w:rsidR="003C1269" w:rsidRPr="003C1269">
        <w:rPr>
          <w:sz w:val="24"/>
          <w:szCs w:val="24"/>
        </w:rPr>
        <w:t>.</w:t>
      </w:r>
    </w:p>
    <w:p w14:paraId="687109C5" w14:textId="77777777" w:rsidR="003C1269" w:rsidRPr="003C1269" w:rsidRDefault="003C1269" w:rsidP="003C1269">
      <w:pPr>
        <w:jc w:val="both"/>
        <w:rPr>
          <w:sz w:val="24"/>
          <w:szCs w:val="24"/>
        </w:rPr>
      </w:pPr>
    </w:p>
    <w:p w14:paraId="09DF101B" w14:textId="64DE6521" w:rsidR="002E1553" w:rsidRDefault="002E1553" w:rsidP="003C1269">
      <w:pPr>
        <w:jc w:val="both"/>
        <w:rPr>
          <w:sz w:val="24"/>
          <w:szCs w:val="24"/>
        </w:rPr>
      </w:pPr>
      <w:r>
        <w:rPr>
          <w:sz w:val="24"/>
          <w:szCs w:val="24"/>
        </w:rPr>
        <w:t>Gli incarichi dei consulenti sono debitamente aggiornati ma è perfettibile la modalità di pubblicazione per una migliore evidenza del carattere fiduciario ai fini della durata.</w:t>
      </w:r>
    </w:p>
    <w:p w14:paraId="42DA86CB" w14:textId="5471F17C" w:rsidR="008B4462" w:rsidRDefault="008B4462" w:rsidP="003C1269">
      <w:pPr>
        <w:jc w:val="both"/>
        <w:rPr>
          <w:sz w:val="24"/>
          <w:szCs w:val="24"/>
        </w:rPr>
      </w:pPr>
    </w:p>
    <w:p w14:paraId="324A16C9" w14:textId="0958B3B1" w:rsidR="008B4462" w:rsidRDefault="008B4462" w:rsidP="003C1269">
      <w:pPr>
        <w:jc w:val="both"/>
        <w:rPr>
          <w:sz w:val="24"/>
          <w:szCs w:val="24"/>
        </w:rPr>
      </w:pPr>
      <w:r>
        <w:rPr>
          <w:sz w:val="24"/>
          <w:szCs w:val="24"/>
        </w:rPr>
        <w:t>E’ perfettibile la pubblicazione dei dati relativi ai procedimenti ad istanza di parte prevedendo il link ai modelli ad oggi pubblicati in altra sezione del sito dell’ente.</w:t>
      </w:r>
    </w:p>
    <w:p w14:paraId="708CA99A" w14:textId="77777777" w:rsidR="003C1269" w:rsidRPr="003C1269" w:rsidRDefault="003C1269" w:rsidP="003C1269">
      <w:pPr>
        <w:jc w:val="both"/>
        <w:rPr>
          <w:sz w:val="24"/>
          <w:szCs w:val="24"/>
        </w:rPr>
      </w:pPr>
    </w:p>
    <w:p w14:paraId="214CEDB1" w14:textId="77777777" w:rsidR="003C1269" w:rsidRPr="003C1269" w:rsidRDefault="003C1269" w:rsidP="003C1269">
      <w:pPr>
        <w:jc w:val="both"/>
        <w:rPr>
          <w:sz w:val="24"/>
          <w:szCs w:val="24"/>
        </w:rPr>
      </w:pPr>
    </w:p>
    <w:p w14:paraId="1F475866" w14:textId="79780734" w:rsidR="003C1269" w:rsidRPr="003C1269" w:rsidRDefault="003C1269" w:rsidP="003C1269">
      <w:pPr>
        <w:jc w:val="both"/>
        <w:rPr>
          <w:sz w:val="24"/>
          <w:szCs w:val="24"/>
        </w:rPr>
      </w:pPr>
      <w:r w:rsidRPr="003C1269">
        <w:rPr>
          <w:sz w:val="24"/>
          <w:szCs w:val="24"/>
        </w:rPr>
        <w:t xml:space="preserve">Trieste, </w:t>
      </w:r>
      <w:r w:rsidR="002E1553">
        <w:rPr>
          <w:sz w:val="24"/>
          <w:szCs w:val="24"/>
        </w:rPr>
        <w:t>29</w:t>
      </w:r>
      <w:r w:rsidRPr="003C1269">
        <w:rPr>
          <w:sz w:val="24"/>
          <w:szCs w:val="24"/>
        </w:rPr>
        <w:t xml:space="preserve"> </w:t>
      </w:r>
      <w:r w:rsidR="002E1553">
        <w:rPr>
          <w:sz w:val="24"/>
          <w:szCs w:val="24"/>
        </w:rPr>
        <w:t>giugno</w:t>
      </w:r>
      <w:r w:rsidRPr="003C1269">
        <w:rPr>
          <w:sz w:val="24"/>
          <w:szCs w:val="24"/>
        </w:rPr>
        <w:t xml:space="preserve"> 20</w:t>
      </w:r>
      <w:r w:rsidR="002E1553">
        <w:rPr>
          <w:sz w:val="24"/>
          <w:szCs w:val="24"/>
        </w:rPr>
        <w:t>20</w:t>
      </w:r>
    </w:p>
    <w:p w14:paraId="0F170445" w14:textId="77777777" w:rsidR="003C1269" w:rsidRPr="003C1269" w:rsidRDefault="003C1269" w:rsidP="003C1269">
      <w:pPr>
        <w:jc w:val="both"/>
        <w:rPr>
          <w:sz w:val="24"/>
          <w:szCs w:val="24"/>
        </w:rPr>
      </w:pPr>
    </w:p>
    <w:p w14:paraId="010B7BEC" w14:textId="77777777" w:rsidR="003C1269" w:rsidRPr="003C1269" w:rsidRDefault="003C1269" w:rsidP="003C1269">
      <w:pPr>
        <w:jc w:val="both"/>
        <w:rPr>
          <w:sz w:val="24"/>
          <w:szCs w:val="24"/>
        </w:rPr>
      </w:pPr>
    </w:p>
    <w:p w14:paraId="309DD0B2" w14:textId="77777777" w:rsidR="003C1269" w:rsidRPr="003C1269" w:rsidRDefault="003C1269" w:rsidP="003C1269">
      <w:pPr>
        <w:jc w:val="both"/>
        <w:rPr>
          <w:sz w:val="24"/>
          <w:szCs w:val="24"/>
        </w:rPr>
      </w:pP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  <w:t>IL R.P.C.T.</w:t>
      </w:r>
    </w:p>
    <w:p w14:paraId="315C0CD7" w14:textId="77777777" w:rsidR="003C1269" w:rsidRPr="003C1269" w:rsidRDefault="003C1269" w:rsidP="003C1269">
      <w:pPr>
        <w:jc w:val="both"/>
        <w:rPr>
          <w:sz w:val="24"/>
          <w:szCs w:val="24"/>
        </w:rPr>
      </w:pP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</w:r>
      <w:r w:rsidRPr="003C1269">
        <w:rPr>
          <w:sz w:val="24"/>
          <w:szCs w:val="24"/>
        </w:rPr>
        <w:tab/>
        <w:t xml:space="preserve">  Dott.ssa Costanza Santin</w:t>
      </w:r>
    </w:p>
    <w:p w14:paraId="3AF9039D" w14:textId="77777777" w:rsidR="001E3403" w:rsidRDefault="001E3403" w:rsidP="005D2862">
      <w:pPr>
        <w:jc w:val="both"/>
        <w:rPr>
          <w:sz w:val="24"/>
          <w:szCs w:val="24"/>
        </w:rPr>
      </w:pPr>
    </w:p>
    <w:p w14:paraId="7E0C5F98" w14:textId="77777777" w:rsidR="001E3403" w:rsidRPr="001E3403" w:rsidRDefault="001E3403" w:rsidP="005D2862">
      <w:pPr>
        <w:jc w:val="both"/>
        <w:rPr>
          <w:sz w:val="24"/>
          <w:szCs w:val="24"/>
        </w:rPr>
      </w:pPr>
    </w:p>
    <w:p w14:paraId="3BBC47F3" w14:textId="374FF4FA" w:rsidR="005D2862" w:rsidRPr="001E3403" w:rsidRDefault="005D2862" w:rsidP="005D2862">
      <w:pPr>
        <w:jc w:val="both"/>
        <w:rPr>
          <w:sz w:val="24"/>
          <w:szCs w:val="24"/>
        </w:rPr>
      </w:pPr>
    </w:p>
    <w:sectPr w:rsidR="005D2862" w:rsidRPr="001E3403" w:rsidSect="007E0113">
      <w:headerReference w:type="default" r:id="rId7"/>
      <w:pgSz w:w="11906" w:h="16838"/>
      <w:pgMar w:top="1621" w:right="849" w:bottom="1134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CF0F" w14:textId="77777777" w:rsidR="00D053BB" w:rsidRDefault="00D053BB" w:rsidP="007E1314">
      <w:r>
        <w:separator/>
      </w:r>
    </w:p>
  </w:endnote>
  <w:endnote w:type="continuationSeparator" w:id="0">
    <w:p w14:paraId="4A8E4123" w14:textId="77777777" w:rsidR="00D053BB" w:rsidRDefault="00D053BB" w:rsidP="007E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3021" w14:textId="77777777" w:rsidR="00D053BB" w:rsidRDefault="00D053BB" w:rsidP="007E1314">
      <w:r>
        <w:separator/>
      </w:r>
    </w:p>
  </w:footnote>
  <w:footnote w:type="continuationSeparator" w:id="0">
    <w:p w14:paraId="6AE041DD" w14:textId="77777777" w:rsidR="00D053BB" w:rsidRDefault="00D053BB" w:rsidP="007E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5FB8" w14:textId="77777777" w:rsidR="00CF68C4" w:rsidRDefault="00CF68C4" w:rsidP="00CF68C4">
    <w:pPr>
      <w:jc w:val="center"/>
      <w:outlineLvl w:val="0"/>
      <w:rPr>
        <w:noProof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</w:p>
  <w:p w14:paraId="41FABBAF" w14:textId="77777777" w:rsidR="004923D7" w:rsidRDefault="00A4646F" w:rsidP="00CF68C4">
    <w:pPr>
      <w:jc w:val="center"/>
      <w:outlineLvl w:val="0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71D283" wp14:editId="6CA5AAFA">
          <wp:simplePos x="0" y="0"/>
          <wp:positionH relativeFrom="column">
            <wp:posOffset>-300990</wp:posOffset>
          </wp:positionH>
          <wp:positionV relativeFrom="paragraph">
            <wp:posOffset>1270</wp:posOffset>
          </wp:positionV>
          <wp:extent cx="1143000" cy="1352550"/>
          <wp:effectExtent l="19050" t="0" r="0" b="0"/>
          <wp:wrapSquare wrapText="bothSides"/>
          <wp:docPr id="3" name="Immagine 1" descr="logo medici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medici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FF037F" w14:textId="77777777" w:rsidR="004923D7" w:rsidRDefault="00D053BB" w:rsidP="004923D7">
    <w:pPr>
      <w:jc w:val="center"/>
      <w:outlineLvl w:val="0"/>
      <w:rPr>
        <w:b/>
        <w:sz w:val="24"/>
        <w:szCs w:val="24"/>
      </w:rPr>
    </w:pPr>
    <w:r>
      <w:rPr>
        <w:noProof/>
      </w:rPr>
      <w:object w:dxaOrig="1440" w:dyaOrig="1440" w14:anchorId="2A9D2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33.05pt;margin-top:10.35pt;width:79.5pt;height:79.5pt;z-index:251662336" fillcolor="window">
          <v:imagedata r:id="rId2" o:title=""/>
          <w10:wrap type="square"/>
        </v:shape>
        <o:OLEObject Type="Embed" ProgID="PBrush" ShapeID="_x0000_s2052" DrawAspect="Content" ObjectID="_1655037012" r:id="rId3"/>
      </w:object>
    </w:r>
  </w:p>
  <w:p w14:paraId="3435EE56" w14:textId="77777777" w:rsidR="004923D7" w:rsidRDefault="00CF68C4" w:rsidP="004923D7">
    <w:pPr>
      <w:jc w:val="center"/>
      <w:outlineLvl w:val="0"/>
      <w:rPr>
        <w:b/>
        <w:sz w:val="24"/>
        <w:szCs w:val="24"/>
      </w:rPr>
    </w:pPr>
    <w:r w:rsidRPr="00F40448">
      <w:rPr>
        <w:b/>
        <w:sz w:val="24"/>
        <w:szCs w:val="24"/>
      </w:rPr>
      <w:t>ORDINE</w:t>
    </w:r>
    <w:r w:rsidR="004923D7">
      <w:rPr>
        <w:b/>
        <w:sz w:val="24"/>
        <w:szCs w:val="24"/>
      </w:rPr>
      <w:t xml:space="preserve"> </w:t>
    </w:r>
    <w:r w:rsidRPr="00F40448">
      <w:rPr>
        <w:b/>
        <w:sz w:val="24"/>
        <w:szCs w:val="24"/>
      </w:rPr>
      <w:t xml:space="preserve">DEI MEDICI CHIRURGHI E DEGLI ODONTOIATRI </w:t>
    </w:r>
  </w:p>
  <w:p w14:paraId="140532DC" w14:textId="77777777" w:rsidR="00CF68C4" w:rsidRDefault="00CF68C4" w:rsidP="004923D7">
    <w:pPr>
      <w:jc w:val="center"/>
      <w:outlineLvl w:val="0"/>
      <w:rPr>
        <w:b/>
        <w:sz w:val="24"/>
        <w:szCs w:val="24"/>
      </w:rPr>
    </w:pPr>
    <w:r w:rsidRPr="00F40448">
      <w:rPr>
        <w:b/>
        <w:sz w:val="24"/>
        <w:szCs w:val="24"/>
      </w:rPr>
      <w:t>DELLA PROVINCIA DI TRIESTE</w:t>
    </w:r>
  </w:p>
  <w:p w14:paraId="267CDEB1" w14:textId="77777777" w:rsidR="00CF68C4" w:rsidRDefault="00CF68C4" w:rsidP="00CF68C4">
    <w:pPr>
      <w:ind w:left="57"/>
      <w:jc w:val="center"/>
      <w:outlineLvl w:val="0"/>
    </w:pPr>
    <w:r>
      <w:t>Piazza C.Goldoni, 10 – 34122 TRIESTE</w:t>
    </w:r>
  </w:p>
  <w:p w14:paraId="1F77EBB1" w14:textId="77777777" w:rsidR="00CF68C4" w:rsidRPr="0042151B" w:rsidRDefault="00CF68C4" w:rsidP="00CF68C4">
    <w:pPr>
      <w:jc w:val="center"/>
      <w:outlineLvl w:val="0"/>
      <w:rPr>
        <w:lang w:val="en-US"/>
      </w:rPr>
    </w:pPr>
    <w:r w:rsidRPr="0042151B">
      <w:rPr>
        <w:lang w:val="en-US"/>
      </w:rPr>
      <w:t xml:space="preserve">Tel. 040636856 – email </w:t>
    </w:r>
    <w:r w:rsidR="00D0470E">
      <w:rPr>
        <w:lang w:val="en-US"/>
      </w:rPr>
      <w:t>info</w:t>
    </w:r>
    <w:r w:rsidRPr="0042151B">
      <w:rPr>
        <w:lang w:val="en-US"/>
      </w:rPr>
      <w:t>@</w:t>
    </w:r>
    <w:r w:rsidR="00D0470E">
      <w:rPr>
        <w:lang w:val="en-US"/>
      </w:rPr>
      <w:t>omceotrieste</w:t>
    </w:r>
    <w:r w:rsidRPr="0042151B">
      <w:rPr>
        <w:lang w:val="en-US"/>
      </w:rPr>
      <w:t>.it – C.F. 80018540320</w:t>
    </w:r>
  </w:p>
  <w:p w14:paraId="5699B267" w14:textId="77777777" w:rsidR="00C13C82" w:rsidRPr="0042151B" w:rsidRDefault="00C13C82" w:rsidP="00B23F8B">
    <w:pPr>
      <w:pStyle w:val="Intestazione"/>
      <w:tabs>
        <w:tab w:val="clear" w:pos="4819"/>
        <w:tab w:val="clear" w:pos="9638"/>
        <w:tab w:val="center" w:pos="5529"/>
        <w:tab w:val="right" w:pos="10773"/>
      </w:tabs>
      <w:ind w:right="141"/>
      <w:rPr>
        <w:noProof/>
        <w:lang w:val="en-US"/>
      </w:rPr>
    </w:pPr>
  </w:p>
  <w:p w14:paraId="615DEFBC" w14:textId="77777777" w:rsidR="00CF68C4" w:rsidRPr="0042151B" w:rsidRDefault="00CF68C4" w:rsidP="00B23F8B">
    <w:pPr>
      <w:pStyle w:val="Intestazione"/>
      <w:tabs>
        <w:tab w:val="clear" w:pos="4819"/>
        <w:tab w:val="clear" w:pos="9638"/>
        <w:tab w:val="center" w:pos="5529"/>
        <w:tab w:val="right" w:pos="10773"/>
      </w:tabs>
      <w:ind w:right="14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E48"/>
    <w:rsid w:val="000123A1"/>
    <w:rsid w:val="0002427B"/>
    <w:rsid w:val="000A24DE"/>
    <w:rsid w:val="000C715C"/>
    <w:rsid w:val="0010120A"/>
    <w:rsid w:val="00117F49"/>
    <w:rsid w:val="00173B50"/>
    <w:rsid w:val="001C1CC2"/>
    <w:rsid w:val="001E3403"/>
    <w:rsid w:val="00201336"/>
    <w:rsid w:val="00235754"/>
    <w:rsid w:val="00241ED8"/>
    <w:rsid w:val="002810C0"/>
    <w:rsid w:val="002E1553"/>
    <w:rsid w:val="002E6E52"/>
    <w:rsid w:val="002F428F"/>
    <w:rsid w:val="003536FF"/>
    <w:rsid w:val="003A2ED6"/>
    <w:rsid w:val="003A467E"/>
    <w:rsid w:val="003C1269"/>
    <w:rsid w:val="003F7873"/>
    <w:rsid w:val="00414595"/>
    <w:rsid w:val="00416869"/>
    <w:rsid w:val="0042151B"/>
    <w:rsid w:val="00421B63"/>
    <w:rsid w:val="00430CA5"/>
    <w:rsid w:val="004411E9"/>
    <w:rsid w:val="00451997"/>
    <w:rsid w:val="004808BA"/>
    <w:rsid w:val="00485863"/>
    <w:rsid w:val="004923D7"/>
    <w:rsid w:val="004A5C0A"/>
    <w:rsid w:val="004B025E"/>
    <w:rsid w:val="004E6986"/>
    <w:rsid w:val="004F6D1A"/>
    <w:rsid w:val="004F7AB1"/>
    <w:rsid w:val="00540E5F"/>
    <w:rsid w:val="00547484"/>
    <w:rsid w:val="005532A7"/>
    <w:rsid w:val="005B77D1"/>
    <w:rsid w:val="005D2862"/>
    <w:rsid w:val="005D7893"/>
    <w:rsid w:val="006059E3"/>
    <w:rsid w:val="006306B5"/>
    <w:rsid w:val="0063614C"/>
    <w:rsid w:val="00680149"/>
    <w:rsid w:val="006C71D1"/>
    <w:rsid w:val="006E5B9C"/>
    <w:rsid w:val="00700D6C"/>
    <w:rsid w:val="007113F9"/>
    <w:rsid w:val="00754375"/>
    <w:rsid w:val="00777533"/>
    <w:rsid w:val="00782DBD"/>
    <w:rsid w:val="00790B5B"/>
    <w:rsid w:val="007A088D"/>
    <w:rsid w:val="007E0113"/>
    <w:rsid w:val="007E1314"/>
    <w:rsid w:val="007E35D8"/>
    <w:rsid w:val="007E78A8"/>
    <w:rsid w:val="007F3FFD"/>
    <w:rsid w:val="00800619"/>
    <w:rsid w:val="008114BA"/>
    <w:rsid w:val="00863003"/>
    <w:rsid w:val="00866FD9"/>
    <w:rsid w:val="00883B81"/>
    <w:rsid w:val="008A065F"/>
    <w:rsid w:val="008A4B48"/>
    <w:rsid w:val="008B4462"/>
    <w:rsid w:val="008C75F1"/>
    <w:rsid w:val="008D3289"/>
    <w:rsid w:val="009014A7"/>
    <w:rsid w:val="00924D9F"/>
    <w:rsid w:val="00942C64"/>
    <w:rsid w:val="0094327A"/>
    <w:rsid w:val="00960AEE"/>
    <w:rsid w:val="00A4646F"/>
    <w:rsid w:val="00A67F08"/>
    <w:rsid w:val="00A70A56"/>
    <w:rsid w:val="00AB19EC"/>
    <w:rsid w:val="00AB3519"/>
    <w:rsid w:val="00AC0244"/>
    <w:rsid w:val="00AC0F68"/>
    <w:rsid w:val="00AE2859"/>
    <w:rsid w:val="00B23F8B"/>
    <w:rsid w:val="00B41175"/>
    <w:rsid w:val="00B53B81"/>
    <w:rsid w:val="00B65767"/>
    <w:rsid w:val="00BC3E48"/>
    <w:rsid w:val="00BD6722"/>
    <w:rsid w:val="00C13C82"/>
    <w:rsid w:val="00C13F69"/>
    <w:rsid w:val="00C25BAE"/>
    <w:rsid w:val="00C25F23"/>
    <w:rsid w:val="00C261C5"/>
    <w:rsid w:val="00C27149"/>
    <w:rsid w:val="00C60D04"/>
    <w:rsid w:val="00CE490A"/>
    <w:rsid w:val="00CE72A5"/>
    <w:rsid w:val="00CE752C"/>
    <w:rsid w:val="00CF477B"/>
    <w:rsid w:val="00CF68C4"/>
    <w:rsid w:val="00CF6D90"/>
    <w:rsid w:val="00D01675"/>
    <w:rsid w:val="00D0470E"/>
    <w:rsid w:val="00D053BB"/>
    <w:rsid w:val="00D17C46"/>
    <w:rsid w:val="00D76813"/>
    <w:rsid w:val="00D82F1A"/>
    <w:rsid w:val="00DC0D9E"/>
    <w:rsid w:val="00DC6FA6"/>
    <w:rsid w:val="00DE4B5B"/>
    <w:rsid w:val="00E4603F"/>
    <w:rsid w:val="00EE53C2"/>
    <w:rsid w:val="00F029A3"/>
    <w:rsid w:val="00F2320D"/>
    <w:rsid w:val="00F31692"/>
    <w:rsid w:val="00F40448"/>
    <w:rsid w:val="00F41BF4"/>
    <w:rsid w:val="00F5000B"/>
    <w:rsid w:val="00FB5B60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83F228F"/>
  <w15:docId w15:val="{706ED521-DA14-4F93-BAF1-72CEA2A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B81"/>
  </w:style>
  <w:style w:type="paragraph" w:styleId="Titolo1">
    <w:name w:val="heading 1"/>
    <w:basedOn w:val="Normale"/>
    <w:next w:val="Normale"/>
    <w:qFormat/>
    <w:rsid w:val="00B53B81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B53B81"/>
    <w:pPr>
      <w:keepNext/>
      <w:ind w:firstLine="141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B53B81"/>
    <w:pPr>
      <w:keepNext/>
      <w:ind w:left="1416"/>
      <w:jc w:val="both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53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3B8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B53B81"/>
    <w:pPr>
      <w:ind w:firstLine="1418"/>
      <w:jc w:val="both"/>
    </w:pPr>
  </w:style>
  <w:style w:type="character" w:styleId="Collegamentoipertestuale">
    <w:name w:val="Hyperlink"/>
    <w:basedOn w:val="Carpredefinitoparagrafo"/>
    <w:rsid w:val="00B53B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4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44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4327A"/>
    <w:rPr>
      <w:sz w:val="28"/>
    </w:rPr>
  </w:style>
  <w:style w:type="character" w:customStyle="1" w:styleId="Titolo3Carattere">
    <w:name w:val="Titolo 3 Carattere"/>
    <w:basedOn w:val="Carpredefinitoparagrafo"/>
    <w:link w:val="Titolo3"/>
    <w:rsid w:val="0094327A"/>
    <w:rPr>
      <w:b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327A"/>
  </w:style>
  <w:style w:type="paragraph" w:customStyle="1" w:styleId="Standard">
    <w:name w:val="Standard"/>
    <w:rsid w:val="008D328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90984-1FFF-4161-A6EB-D2ED404E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Trieste, 12 marzo 1999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12 marzo 1999</dc:title>
  <dc:creator>Ordine2</dc:creator>
  <cp:lastModifiedBy>Ordine1</cp:lastModifiedBy>
  <cp:revision>43</cp:revision>
  <cp:lastPrinted>2020-04-22T15:26:00Z</cp:lastPrinted>
  <dcterms:created xsi:type="dcterms:W3CDTF">2016-07-18T14:54:00Z</dcterms:created>
  <dcterms:modified xsi:type="dcterms:W3CDTF">2020-06-30T13:44:00Z</dcterms:modified>
</cp:coreProperties>
</file>