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316ED7" w14:textId="77777777" w:rsidR="00FD0447" w:rsidRPr="00FD0447" w:rsidRDefault="00FD0447" w:rsidP="00FD0447">
      <w:pPr>
        <w:spacing w:before="0" w:after="0"/>
        <w:jc w:val="center"/>
        <w:outlineLvl w:val="0"/>
        <w:rPr>
          <w:rFonts w:ascii="Times New Roman" w:eastAsia="Times New Roman" w:hAnsi="Times New Roman" w:cs="Times New Roman"/>
          <w:b/>
          <w:szCs w:val="24"/>
        </w:rPr>
      </w:pPr>
      <w:r w:rsidRPr="00FD0447">
        <w:rPr>
          <w:rFonts w:ascii="Times New Roman" w:eastAsia="Times New Roman" w:hAnsi="Times New Roman" w:cs="Times New Roman"/>
          <w:noProof/>
          <w:sz w:val="20"/>
        </w:rPr>
        <w:drawing>
          <wp:anchor distT="0" distB="0" distL="114300" distR="114300" simplePos="0" relativeHeight="251660800" behindDoc="0" locked="0" layoutInCell="1" allowOverlap="1" wp14:anchorId="7B330763" wp14:editId="6FAF5E8B">
            <wp:simplePos x="0" y="0"/>
            <wp:positionH relativeFrom="column">
              <wp:posOffset>-577215</wp:posOffset>
            </wp:positionH>
            <wp:positionV relativeFrom="paragraph">
              <wp:posOffset>-484505</wp:posOffset>
            </wp:positionV>
            <wp:extent cx="1143000" cy="1352550"/>
            <wp:effectExtent l="19050" t="0" r="0" b="0"/>
            <wp:wrapSquare wrapText="bothSides"/>
            <wp:docPr id="3" name="Immagine 1" descr="logo medic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medici definitivo"/>
                    <pic:cNvPicPr>
                      <a:picLocks noChangeAspect="1" noChangeArrowheads="1"/>
                    </pic:cNvPicPr>
                  </pic:nvPicPr>
                  <pic:blipFill>
                    <a:blip r:embed="rId8"/>
                    <a:srcRect/>
                    <a:stretch>
                      <a:fillRect/>
                    </a:stretch>
                  </pic:blipFill>
                  <pic:spPr bwMode="auto">
                    <a:xfrm>
                      <a:off x="0" y="0"/>
                      <a:ext cx="1143000" cy="1352550"/>
                    </a:xfrm>
                    <a:prstGeom prst="rect">
                      <a:avLst/>
                    </a:prstGeom>
                    <a:noFill/>
                  </pic:spPr>
                </pic:pic>
              </a:graphicData>
            </a:graphic>
          </wp:anchor>
        </w:drawing>
      </w:r>
      <w:r w:rsidR="00F91972">
        <w:rPr>
          <w:rFonts w:ascii="Times New Roman" w:eastAsia="Times New Roman" w:hAnsi="Times New Roman" w:cs="Times New Roman"/>
          <w:noProof/>
          <w:sz w:val="20"/>
        </w:rPr>
        <w:object w:dxaOrig="1440" w:dyaOrig="1440" w14:anchorId="35CAE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46.05pt;margin-top:-19.4pt;width:79.5pt;height:79.5pt;z-index:251660288;mso-position-horizontal-relative:text;mso-position-vertical-relative:text" fillcolor="window">
            <v:imagedata r:id="rId9" o:title=""/>
            <w10:wrap type="square"/>
          </v:shape>
          <o:OLEObject Type="Embed" ProgID="PBrush" ShapeID="_x0000_s1029" DrawAspect="Content" ObjectID="_1636266301" r:id="rId10"/>
        </w:object>
      </w:r>
      <w:r w:rsidRPr="00FD0447">
        <w:rPr>
          <w:rFonts w:ascii="Times New Roman" w:eastAsia="Times New Roman" w:hAnsi="Times New Roman" w:cs="Times New Roman"/>
          <w:b/>
          <w:szCs w:val="24"/>
        </w:rPr>
        <w:t>ORDINE DEI MEDICI CHIRURGHI E DEGLI ODONTOIATRI</w:t>
      </w:r>
    </w:p>
    <w:p w14:paraId="5B7608B1" w14:textId="77777777" w:rsidR="00FD0447" w:rsidRPr="00FD0447" w:rsidRDefault="00FD0447" w:rsidP="00FD0447">
      <w:pPr>
        <w:spacing w:before="0" w:after="0"/>
        <w:jc w:val="center"/>
        <w:outlineLvl w:val="0"/>
        <w:rPr>
          <w:rFonts w:ascii="Times New Roman" w:eastAsia="Times New Roman" w:hAnsi="Times New Roman" w:cs="Times New Roman"/>
          <w:b/>
          <w:szCs w:val="24"/>
        </w:rPr>
      </w:pPr>
      <w:r w:rsidRPr="00FD0447">
        <w:rPr>
          <w:rFonts w:ascii="Times New Roman" w:eastAsia="Times New Roman" w:hAnsi="Times New Roman" w:cs="Times New Roman"/>
          <w:b/>
          <w:szCs w:val="24"/>
        </w:rPr>
        <w:t>DELLA PROVINCIA DI TRIESTE</w:t>
      </w:r>
    </w:p>
    <w:p w14:paraId="5A385F4B" w14:textId="77777777" w:rsidR="00FD0447" w:rsidRPr="00FD0447" w:rsidRDefault="00FD0447" w:rsidP="00FD0447">
      <w:pPr>
        <w:spacing w:before="0" w:after="0"/>
        <w:ind w:left="57"/>
        <w:jc w:val="center"/>
        <w:outlineLvl w:val="0"/>
        <w:rPr>
          <w:rFonts w:ascii="Times New Roman" w:eastAsia="Times New Roman" w:hAnsi="Times New Roman" w:cs="Times New Roman"/>
          <w:sz w:val="20"/>
        </w:rPr>
      </w:pPr>
      <w:r w:rsidRPr="00FD0447">
        <w:rPr>
          <w:rFonts w:ascii="Times New Roman" w:eastAsia="Times New Roman" w:hAnsi="Times New Roman" w:cs="Times New Roman"/>
          <w:sz w:val="20"/>
        </w:rPr>
        <w:t xml:space="preserve">Piazza </w:t>
      </w:r>
      <w:proofErr w:type="spellStart"/>
      <w:r w:rsidRPr="00FD0447">
        <w:rPr>
          <w:rFonts w:ascii="Times New Roman" w:eastAsia="Times New Roman" w:hAnsi="Times New Roman" w:cs="Times New Roman"/>
          <w:sz w:val="20"/>
        </w:rPr>
        <w:t>C.Goldoni</w:t>
      </w:r>
      <w:proofErr w:type="spellEnd"/>
      <w:r w:rsidRPr="00FD0447">
        <w:rPr>
          <w:rFonts w:ascii="Times New Roman" w:eastAsia="Times New Roman" w:hAnsi="Times New Roman" w:cs="Times New Roman"/>
          <w:sz w:val="20"/>
        </w:rPr>
        <w:t>, 10 – 34122 TRIESTE</w:t>
      </w:r>
    </w:p>
    <w:p w14:paraId="3FAC96CA" w14:textId="77777777" w:rsidR="00FD0447" w:rsidRPr="00FD0447" w:rsidRDefault="00FD0447" w:rsidP="00FD0447">
      <w:pPr>
        <w:spacing w:before="0" w:after="0"/>
        <w:jc w:val="center"/>
        <w:outlineLvl w:val="0"/>
        <w:rPr>
          <w:rFonts w:ascii="Times New Roman" w:eastAsia="Times New Roman" w:hAnsi="Times New Roman" w:cs="Times New Roman"/>
          <w:sz w:val="20"/>
          <w:lang w:val="en-US"/>
        </w:rPr>
      </w:pPr>
      <w:r w:rsidRPr="00FD0447">
        <w:rPr>
          <w:rFonts w:ascii="Times New Roman" w:eastAsia="Times New Roman" w:hAnsi="Times New Roman" w:cs="Times New Roman"/>
          <w:sz w:val="20"/>
          <w:lang w:val="en-US"/>
        </w:rPr>
        <w:t>Tel. 040636856 – email info@omceotrieste.it – C.F. 80018540320</w:t>
      </w:r>
    </w:p>
    <w:p w14:paraId="5B21955A" w14:textId="77777777" w:rsidR="00FB1676" w:rsidRDefault="00FB1676" w:rsidP="00FD0447">
      <w:pPr>
        <w:jc w:val="center"/>
        <w:rPr>
          <w:lang w:val="en-US"/>
        </w:rPr>
      </w:pPr>
    </w:p>
    <w:p w14:paraId="326B92F6" w14:textId="77777777" w:rsidR="00FD0447" w:rsidRDefault="00FD0447" w:rsidP="00FB1676">
      <w:pPr>
        <w:jc w:val="center"/>
        <w:rPr>
          <w:lang w:val="en-US"/>
        </w:rPr>
      </w:pPr>
    </w:p>
    <w:p w14:paraId="63F1A51B" w14:textId="77777777" w:rsidR="0052011D" w:rsidRPr="00FD0447" w:rsidRDefault="0052011D" w:rsidP="00FB1676">
      <w:pPr>
        <w:jc w:val="center"/>
        <w:rPr>
          <w:lang w:val="en-US"/>
        </w:rPr>
      </w:pPr>
    </w:p>
    <w:p w14:paraId="4857F06C" w14:textId="77777777" w:rsidR="005E76EC" w:rsidRPr="00021870" w:rsidRDefault="005E76EC" w:rsidP="005E76EC">
      <w:pPr>
        <w:pStyle w:val="Titolo"/>
      </w:pPr>
      <w:bookmarkStart w:id="0" w:name="_Toc505937866"/>
      <w:r w:rsidRPr="00021870">
        <w:t>Manuale di gestione del protocollo informatico, dei flussi documentali e degli archivi</w:t>
      </w:r>
      <w:bookmarkEnd w:id="0"/>
    </w:p>
    <w:p w14:paraId="70AF437C" w14:textId="77777777" w:rsidR="005E76EC" w:rsidRDefault="005E76EC" w:rsidP="005E76EC"/>
    <w:p w14:paraId="0EBCED9A" w14:textId="77777777" w:rsidR="00FA1084" w:rsidRDefault="00FA1084" w:rsidP="00A36BD8"/>
    <w:p w14:paraId="00F3E2AC" w14:textId="77777777" w:rsidR="00AB2784" w:rsidRDefault="00AB2784" w:rsidP="00A36BD8"/>
    <w:p w14:paraId="274B9D07" w14:textId="77777777" w:rsidR="005538D7" w:rsidRDefault="005538D7" w:rsidP="00A36BD8">
      <w:r>
        <w:t xml:space="preserve">Area Organizzativa </w:t>
      </w:r>
      <w:r w:rsidR="005164F4">
        <w:t>Omogenea:</w:t>
      </w:r>
      <w:r w:rsidR="00FB1676">
        <w:t xml:space="preserve"> </w:t>
      </w:r>
      <w:r w:rsidR="00FB1676" w:rsidRPr="00FB1676">
        <w:tab/>
        <w:t>UFFICIO AMMINISTRATIVO (U.A.)</w:t>
      </w:r>
    </w:p>
    <w:tbl>
      <w:tblPr>
        <w:tblW w:w="0" w:type="auto"/>
        <w:tblBorders>
          <w:top w:val="single" w:sz="8" w:space="0" w:color="4F81BD"/>
          <w:left w:val="single" w:sz="8" w:space="0" w:color="4F81BD"/>
          <w:bottom w:val="single" w:sz="8" w:space="0" w:color="4F81BD"/>
          <w:right w:val="single" w:sz="8" w:space="0" w:color="4F81BD"/>
        </w:tblBorders>
        <w:shd w:val="clear" w:color="auto" w:fill="9BBB59" w:themeFill="accent3"/>
        <w:tblLook w:val="04A0" w:firstRow="1" w:lastRow="0" w:firstColumn="1" w:lastColumn="0" w:noHBand="0" w:noVBand="1"/>
      </w:tblPr>
      <w:tblGrid>
        <w:gridCol w:w="1948"/>
        <w:gridCol w:w="1976"/>
        <w:gridCol w:w="2966"/>
        <w:gridCol w:w="3107"/>
      </w:tblGrid>
      <w:tr w:rsidR="005538D7" w:rsidRPr="00223162" w14:paraId="38C9BE7D" w14:textId="77777777" w:rsidTr="00C86E5C">
        <w:tc>
          <w:tcPr>
            <w:tcW w:w="1951" w:type="dxa"/>
            <w:tcBorders>
              <w:top w:val="single" w:sz="8" w:space="0" w:color="4F81BD"/>
              <w:left w:val="single" w:sz="8" w:space="0" w:color="4F81BD"/>
              <w:bottom w:val="nil"/>
              <w:right w:val="nil"/>
            </w:tcBorders>
            <w:shd w:val="clear" w:color="auto" w:fill="9BBB59" w:themeFill="accent3"/>
            <w:hideMark/>
          </w:tcPr>
          <w:p w14:paraId="1AD3E665" w14:textId="77777777" w:rsidR="005538D7" w:rsidRPr="00223162" w:rsidRDefault="005538D7" w:rsidP="00A36BD8">
            <w:pPr>
              <w:rPr>
                <w:rFonts w:ascii="Garamond" w:hAnsi="Garamond"/>
                <w:lang w:eastAsia="en-US"/>
              </w:rPr>
            </w:pPr>
            <w:r w:rsidRPr="00223162">
              <w:t>AZIONE</w:t>
            </w:r>
          </w:p>
        </w:tc>
        <w:tc>
          <w:tcPr>
            <w:tcW w:w="1985" w:type="dxa"/>
            <w:tcBorders>
              <w:top w:val="single" w:sz="8" w:space="0" w:color="4F81BD"/>
              <w:left w:val="nil"/>
              <w:bottom w:val="nil"/>
              <w:right w:val="nil"/>
            </w:tcBorders>
            <w:shd w:val="clear" w:color="auto" w:fill="9BBB59" w:themeFill="accent3"/>
            <w:hideMark/>
          </w:tcPr>
          <w:p w14:paraId="4E3A6F4B" w14:textId="77777777" w:rsidR="005538D7" w:rsidRPr="00223162" w:rsidRDefault="005538D7" w:rsidP="00A36BD8">
            <w:pPr>
              <w:rPr>
                <w:rFonts w:ascii="Garamond" w:hAnsi="Garamond"/>
                <w:lang w:eastAsia="en-US"/>
              </w:rPr>
            </w:pPr>
            <w:r w:rsidRPr="00223162">
              <w:t>DATA</w:t>
            </w:r>
          </w:p>
        </w:tc>
        <w:tc>
          <w:tcPr>
            <w:tcW w:w="2976" w:type="dxa"/>
            <w:tcBorders>
              <w:top w:val="single" w:sz="8" w:space="0" w:color="4F81BD"/>
              <w:left w:val="nil"/>
              <w:bottom w:val="nil"/>
              <w:right w:val="nil"/>
            </w:tcBorders>
            <w:shd w:val="clear" w:color="auto" w:fill="9BBB59" w:themeFill="accent3"/>
            <w:hideMark/>
          </w:tcPr>
          <w:p w14:paraId="32CC7417" w14:textId="77777777" w:rsidR="005538D7" w:rsidRPr="00223162" w:rsidRDefault="005538D7" w:rsidP="00A36BD8">
            <w:pPr>
              <w:rPr>
                <w:rFonts w:ascii="Garamond" w:hAnsi="Garamond"/>
                <w:lang w:eastAsia="en-US"/>
              </w:rPr>
            </w:pPr>
            <w:r w:rsidRPr="00223162">
              <w:t>NOMINATIVO</w:t>
            </w:r>
          </w:p>
        </w:tc>
        <w:tc>
          <w:tcPr>
            <w:tcW w:w="3119" w:type="dxa"/>
            <w:tcBorders>
              <w:top w:val="single" w:sz="8" w:space="0" w:color="4F81BD"/>
              <w:left w:val="nil"/>
              <w:bottom w:val="nil"/>
              <w:right w:val="single" w:sz="8" w:space="0" w:color="4F81BD"/>
            </w:tcBorders>
            <w:shd w:val="clear" w:color="auto" w:fill="9BBB59" w:themeFill="accent3"/>
            <w:hideMark/>
          </w:tcPr>
          <w:p w14:paraId="688E5E6F" w14:textId="77777777" w:rsidR="005538D7" w:rsidRPr="00223162" w:rsidRDefault="005538D7" w:rsidP="00A36BD8">
            <w:pPr>
              <w:rPr>
                <w:rFonts w:ascii="Garamond" w:hAnsi="Garamond"/>
                <w:lang w:eastAsia="en-US"/>
              </w:rPr>
            </w:pPr>
            <w:r w:rsidRPr="00223162">
              <w:t>FUNZIONE</w:t>
            </w:r>
          </w:p>
        </w:tc>
      </w:tr>
      <w:tr w:rsidR="005538D7" w:rsidRPr="00457F4B" w14:paraId="5489D014" w14:textId="77777777" w:rsidTr="00C86E5C">
        <w:tc>
          <w:tcPr>
            <w:tcW w:w="1951" w:type="dxa"/>
            <w:tcBorders>
              <w:top w:val="single" w:sz="8" w:space="0" w:color="4F81BD"/>
              <w:left w:val="single" w:sz="8" w:space="0" w:color="4F81BD"/>
              <w:bottom w:val="single" w:sz="8" w:space="0" w:color="4F81BD"/>
              <w:right w:val="nil"/>
            </w:tcBorders>
            <w:shd w:val="clear" w:color="auto" w:fill="9BBB59" w:themeFill="accent3"/>
            <w:hideMark/>
          </w:tcPr>
          <w:p w14:paraId="2E9D860C" w14:textId="77777777" w:rsidR="005538D7" w:rsidRPr="00457F4B" w:rsidRDefault="005538D7" w:rsidP="00A36BD8">
            <w:pPr>
              <w:rPr>
                <w:lang w:eastAsia="en-US"/>
              </w:rPr>
            </w:pPr>
            <w:r w:rsidRPr="00457F4B">
              <w:t>Redazione</w:t>
            </w:r>
          </w:p>
        </w:tc>
        <w:tc>
          <w:tcPr>
            <w:tcW w:w="1985" w:type="dxa"/>
            <w:tcBorders>
              <w:top w:val="single" w:sz="8" w:space="0" w:color="4F81BD"/>
              <w:left w:val="nil"/>
              <w:bottom w:val="single" w:sz="8" w:space="0" w:color="4F81BD"/>
              <w:right w:val="nil"/>
            </w:tcBorders>
            <w:shd w:val="clear" w:color="auto" w:fill="9BBB59" w:themeFill="accent3"/>
          </w:tcPr>
          <w:p w14:paraId="6C2C3C85" w14:textId="77777777" w:rsidR="005538D7" w:rsidRPr="00457F4B" w:rsidRDefault="005538D7" w:rsidP="00A36BD8">
            <w:pPr>
              <w:rPr>
                <w:lang w:eastAsia="en-US"/>
              </w:rPr>
            </w:pPr>
          </w:p>
        </w:tc>
        <w:tc>
          <w:tcPr>
            <w:tcW w:w="2976" w:type="dxa"/>
            <w:tcBorders>
              <w:top w:val="single" w:sz="8" w:space="0" w:color="4F81BD"/>
              <w:left w:val="nil"/>
              <w:bottom w:val="single" w:sz="8" w:space="0" w:color="4F81BD"/>
              <w:right w:val="nil"/>
            </w:tcBorders>
            <w:shd w:val="clear" w:color="auto" w:fill="9BBB59" w:themeFill="accent3"/>
            <w:hideMark/>
          </w:tcPr>
          <w:p w14:paraId="781AA310" w14:textId="77777777" w:rsidR="005538D7" w:rsidRDefault="0052011D" w:rsidP="00AC56F5">
            <w:pPr>
              <w:rPr>
                <w:lang w:eastAsia="en-US"/>
              </w:rPr>
            </w:pPr>
            <w:r>
              <w:rPr>
                <w:lang w:eastAsia="en-US"/>
              </w:rPr>
              <w:t>Dott.ssa</w:t>
            </w:r>
            <w:r w:rsidR="00FB1676">
              <w:rPr>
                <w:lang w:eastAsia="en-US"/>
              </w:rPr>
              <w:t xml:space="preserve"> </w:t>
            </w:r>
            <w:r>
              <w:rPr>
                <w:lang w:eastAsia="en-US"/>
              </w:rPr>
              <w:t>Costanza Santin</w:t>
            </w:r>
          </w:p>
          <w:p w14:paraId="30EE9A9E" w14:textId="77777777" w:rsidR="0052011D" w:rsidRPr="00457F4B" w:rsidRDefault="0052011D" w:rsidP="00AC56F5">
            <w:pPr>
              <w:rPr>
                <w:lang w:eastAsia="en-US"/>
              </w:rPr>
            </w:pPr>
            <w:r>
              <w:rPr>
                <w:lang w:eastAsia="en-US"/>
              </w:rPr>
              <w:t>Sig. Stefano Ozbolt</w:t>
            </w:r>
          </w:p>
        </w:tc>
        <w:tc>
          <w:tcPr>
            <w:tcW w:w="3119" w:type="dxa"/>
            <w:tcBorders>
              <w:top w:val="single" w:sz="8" w:space="0" w:color="4F81BD"/>
              <w:left w:val="nil"/>
              <w:bottom w:val="single" w:sz="8" w:space="0" w:color="4F81BD"/>
              <w:right w:val="single" w:sz="8" w:space="0" w:color="4F81BD"/>
            </w:tcBorders>
            <w:shd w:val="clear" w:color="auto" w:fill="9BBB59" w:themeFill="accent3"/>
            <w:hideMark/>
          </w:tcPr>
          <w:p w14:paraId="4CAE7856" w14:textId="77777777" w:rsidR="0052011D" w:rsidRDefault="0018450C" w:rsidP="00A36BD8">
            <w:pPr>
              <w:rPr>
                <w:lang w:eastAsia="en-US"/>
              </w:rPr>
            </w:pPr>
            <w:r>
              <w:rPr>
                <w:lang w:eastAsia="en-US"/>
              </w:rPr>
              <w:t>Dirigente</w:t>
            </w:r>
          </w:p>
          <w:p w14:paraId="5C4B6C62" w14:textId="77777777" w:rsidR="0052011D" w:rsidRPr="00457F4B" w:rsidRDefault="0052011D" w:rsidP="00A36BD8">
            <w:pPr>
              <w:rPr>
                <w:lang w:eastAsia="en-US"/>
              </w:rPr>
            </w:pPr>
            <w:r>
              <w:rPr>
                <w:lang w:eastAsia="en-US"/>
              </w:rPr>
              <w:t>Funzionario</w:t>
            </w:r>
          </w:p>
        </w:tc>
      </w:tr>
      <w:tr w:rsidR="005538D7" w:rsidRPr="00223162" w14:paraId="5A6DD768" w14:textId="77777777" w:rsidTr="00C86E5C">
        <w:tc>
          <w:tcPr>
            <w:tcW w:w="1951" w:type="dxa"/>
            <w:tcBorders>
              <w:top w:val="nil"/>
              <w:left w:val="single" w:sz="8" w:space="0" w:color="4F81BD"/>
              <w:bottom w:val="nil"/>
              <w:right w:val="nil"/>
            </w:tcBorders>
            <w:shd w:val="clear" w:color="auto" w:fill="9BBB59" w:themeFill="accent3"/>
            <w:hideMark/>
          </w:tcPr>
          <w:p w14:paraId="46007F5C" w14:textId="77777777" w:rsidR="005538D7" w:rsidRPr="00223162" w:rsidRDefault="005538D7" w:rsidP="00A36BD8">
            <w:pPr>
              <w:rPr>
                <w:rFonts w:ascii="Garamond" w:hAnsi="Garamond"/>
                <w:lang w:eastAsia="en-US"/>
              </w:rPr>
            </w:pPr>
            <w:r w:rsidRPr="00223162">
              <w:t>Verifica</w:t>
            </w:r>
          </w:p>
        </w:tc>
        <w:tc>
          <w:tcPr>
            <w:tcW w:w="1985" w:type="dxa"/>
            <w:tcBorders>
              <w:top w:val="nil"/>
              <w:left w:val="nil"/>
              <w:bottom w:val="nil"/>
              <w:right w:val="nil"/>
            </w:tcBorders>
            <w:shd w:val="clear" w:color="auto" w:fill="9BBB59" w:themeFill="accent3"/>
          </w:tcPr>
          <w:p w14:paraId="1C22BC13" w14:textId="77777777" w:rsidR="005538D7" w:rsidRPr="00457F4B" w:rsidRDefault="005538D7" w:rsidP="00A36BD8">
            <w:pPr>
              <w:rPr>
                <w:lang w:eastAsia="en-US"/>
              </w:rPr>
            </w:pPr>
          </w:p>
        </w:tc>
        <w:tc>
          <w:tcPr>
            <w:tcW w:w="2976" w:type="dxa"/>
            <w:tcBorders>
              <w:top w:val="nil"/>
              <w:left w:val="nil"/>
              <w:bottom w:val="nil"/>
              <w:right w:val="nil"/>
            </w:tcBorders>
            <w:shd w:val="clear" w:color="auto" w:fill="9BBB59" w:themeFill="accent3"/>
            <w:hideMark/>
          </w:tcPr>
          <w:p w14:paraId="7B95DB99" w14:textId="77777777" w:rsidR="005538D7" w:rsidRPr="00457F4B" w:rsidRDefault="00FB1676" w:rsidP="00457F4B">
            <w:pPr>
              <w:tabs>
                <w:tab w:val="right" w:pos="2678"/>
              </w:tabs>
              <w:rPr>
                <w:lang w:eastAsia="en-US"/>
              </w:rPr>
            </w:pPr>
            <w:r>
              <w:rPr>
                <w:lang w:eastAsia="en-US"/>
              </w:rPr>
              <w:t>Dr. Ma</w:t>
            </w:r>
            <w:r w:rsidR="0052011D">
              <w:rPr>
                <w:lang w:eastAsia="en-US"/>
              </w:rPr>
              <w:t>urizio Spedicati</w:t>
            </w:r>
          </w:p>
        </w:tc>
        <w:tc>
          <w:tcPr>
            <w:tcW w:w="3119" w:type="dxa"/>
            <w:tcBorders>
              <w:top w:val="nil"/>
              <w:left w:val="nil"/>
              <w:bottom w:val="nil"/>
              <w:right w:val="single" w:sz="8" w:space="0" w:color="4F81BD"/>
            </w:tcBorders>
            <w:shd w:val="clear" w:color="auto" w:fill="9BBB59" w:themeFill="accent3"/>
            <w:hideMark/>
          </w:tcPr>
          <w:p w14:paraId="3F166D59" w14:textId="77777777" w:rsidR="005538D7" w:rsidRPr="00223162" w:rsidRDefault="005538D7" w:rsidP="00A36BD8">
            <w:pPr>
              <w:rPr>
                <w:rFonts w:ascii="Garamond" w:hAnsi="Garamond"/>
                <w:lang w:eastAsia="en-US"/>
              </w:rPr>
            </w:pPr>
            <w:r w:rsidRPr="00223162">
              <w:t>Segretario</w:t>
            </w:r>
          </w:p>
        </w:tc>
      </w:tr>
      <w:tr w:rsidR="005538D7" w:rsidRPr="00223162" w14:paraId="58892AF6" w14:textId="77777777" w:rsidTr="00C86E5C">
        <w:tc>
          <w:tcPr>
            <w:tcW w:w="1951" w:type="dxa"/>
            <w:tcBorders>
              <w:top w:val="single" w:sz="8" w:space="0" w:color="4F81BD"/>
              <w:left w:val="single" w:sz="8" w:space="0" w:color="4F81BD"/>
              <w:bottom w:val="single" w:sz="8" w:space="0" w:color="4F81BD"/>
              <w:right w:val="nil"/>
            </w:tcBorders>
            <w:shd w:val="clear" w:color="auto" w:fill="9BBB59" w:themeFill="accent3"/>
            <w:hideMark/>
          </w:tcPr>
          <w:p w14:paraId="42ED9616" w14:textId="77777777" w:rsidR="005538D7" w:rsidRPr="00223162" w:rsidRDefault="005538D7" w:rsidP="00A36BD8">
            <w:pPr>
              <w:rPr>
                <w:rFonts w:ascii="Garamond" w:hAnsi="Garamond"/>
                <w:lang w:eastAsia="en-US"/>
              </w:rPr>
            </w:pPr>
            <w:r w:rsidRPr="00223162">
              <w:t>Approvazione</w:t>
            </w:r>
          </w:p>
        </w:tc>
        <w:tc>
          <w:tcPr>
            <w:tcW w:w="1985" w:type="dxa"/>
            <w:tcBorders>
              <w:top w:val="single" w:sz="8" w:space="0" w:color="4F81BD"/>
              <w:left w:val="nil"/>
              <w:bottom w:val="single" w:sz="8" w:space="0" w:color="4F81BD"/>
              <w:right w:val="nil"/>
            </w:tcBorders>
            <w:shd w:val="clear" w:color="auto" w:fill="9BBB59" w:themeFill="accent3"/>
          </w:tcPr>
          <w:p w14:paraId="2FA393A6" w14:textId="77777777" w:rsidR="005538D7" w:rsidRPr="00223162" w:rsidRDefault="005538D7" w:rsidP="00A36BD8">
            <w:pPr>
              <w:rPr>
                <w:lang w:eastAsia="en-US"/>
              </w:rPr>
            </w:pPr>
          </w:p>
        </w:tc>
        <w:tc>
          <w:tcPr>
            <w:tcW w:w="2976" w:type="dxa"/>
            <w:tcBorders>
              <w:top w:val="single" w:sz="8" w:space="0" w:color="4F81BD"/>
              <w:left w:val="nil"/>
              <w:bottom w:val="single" w:sz="8" w:space="0" w:color="4F81BD"/>
              <w:right w:val="nil"/>
            </w:tcBorders>
            <w:shd w:val="clear" w:color="auto" w:fill="9BBB59" w:themeFill="accent3"/>
            <w:hideMark/>
          </w:tcPr>
          <w:p w14:paraId="31640FFD" w14:textId="77777777" w:rsidR="005538D7" w:rsidRPr="00223162" w:rsidRDefault="005538D7" w:rsidP="00A36BD8">
            <w:pPr>
              <w:rPr>
                <w:rFonts w:ascii="Garamond" w:hAnsi="Garamond"/>
                <w:lang w:eastAsia="en-US"/>
              </w:rPr>
            </w:pPr>
            <w:r w:rsidRPr="00223162">
              <w:t>Consiglio direttivo</w:t>
            </w:r>
          </w:p>
        </w:tc>
        <w:tc>
          <w:tcPr>
            <w:tcW w:w="3119" w:type="dxa"/>
            <w:tcBorders>
              <w:top w:val="single" w:sz="8" w:space="0" w:color="4F81BD"/>
              <w:left w:val="nil"/>
              <w:bottom w:val="single" w:sz="8" w:space="0" w:color="4F81BD"/>
              <w:right w:val="single" w:sz="8" w:space="0" w:color="4F81BD"/>
            </w:tcBorders>
            <w:shd w:val="clear" w:color="auto" w:fill="9BBB59" w:themeFill="accent3"/>
            <w:hideMark/>
          </w:tcPr>
          <w:p w14:paraId="66C617BA" w14:textId="77777777" w:rsidR="005538D7" w:rsidRPr="00223162" w:rsidRDefault="005538D7" w:rsidP="00A36BD8">
            <w:pPr>
              <w:rPr>
                <w:rFonts w:ascii="Garamond" w:hAnsi="Garamond"/>
                <w:lang w:eastAsia="en-US"/>
              </w:rPr>
            </w:pPr>
            <w:r w:rsidRPr="00223162">
              <w:t>Organo d</w:t>
            </w:r>
            <w:r w:rsidR="0052011D">
              <w:t>eliberante</w:t>
            </w:r>
          </w:p>
        </w:tc>
      </w:tr>
    </w:tbl>
    <w:p w14:paraId="21420AE4" w14:textId="77777777" w:rsidR="005538D7" w:rsidRPr="005538D7" w:rsidRDefault="005538D7" w:rsidP="00A36BD8">
      <w:pPr>
        <w:rPr>
          <w:lang w:eastAsia="en-US"/>
        </w:rPr>
      </w:pPr>
    </w:p>
    <w:p w14:paraId="7DA89967" w14:textId="77777777" w:rsidR="00AB2784" w:rsidRDefault="00AB2784" w:rsidP="00A36BD8"/>
    <w:p w14:paraId="4811F6AF" w14:textId="2A41B158" w:rsidR="00DA3F3E" w:rsidRPr="003C0AAF" w:rsidRDefault="00AB2784" w:rsidP="00A36BD8">
      <w:bookmarkStart w:id="1" w:name="page2"/>
      <w:bookmarkEnd w:id="1"/>
      <w:r>
        <w:t>IL PRESENTE MANUALE È STATO APPROVATO E ADOTTATO CON DELIBERAZIONE N</w:t>
      </w:r>
      <w:r w:rsidRPr="00033D55">
        <w:t xml:space="preserve">. </w:t>
      </w:r>
      <w:r w:rsidR="00033D55" w:rsidRPr="00033D55">
        <w:t>36</w:t>
      </w:r>
      <w:r w:rsidR="00033D55">
        <w:t xml:space="preserve"> </w:t>
      </w:r>
      <w:r>
        <w:t xml:space="preserve">DEL </w:t>
      </w:r>
      <w:r w:rsidR="00033D55">
        <w:t>28/11/2019</w:t>
      </w:r>
      <w:r w:rsidRPr="003C0AAF">
        <w:t>.</w:t>
      </w:r>
      <w:bookmarkStart w:id="2" w:name="page3"/>
      <w:bookmarkEnd w:id="2"/>
    </w:p>
    <w:p w14:paraId="7431718F" w14:textId="77777777" w:rsidR="00DA3F3E" w:rsidRDefault="00DA3F3E">
      <w:pPr>
        <w:spacing w:before="0" w:after="0"/>
        <w:jc w:val="left"/>
        <w:rPr>
          <w:highlight w:val="yellow"/>
        </w:rPr>
      </w:pPr>
      <w:r>
        <w:rPr>
          <w:highlight w:val="yellow"/>
        </w:rPr>
        <w:br w:type="page"/>
      </w:r>
    </w:p>
    <w:p w14:paraId="27DE80EC" w14:textId="77777777" w:rsidR="005538D7" w:rsidRDefault="005538D7" w:rsidP="00A36BD8"/>
    <w:p w14:paraId="1E04AEE2" w14:textId="77777777" w:rsidR="00AB2784" w:rsidRDefault="00AB2784" w:rsidP="00A36BD8"/>
    <w:p w14:paraId="34B5E314" w14:textId="77777777" w:rsidR="00AB2784" w:rsidRPr="00D83F00" w:rsidRDefault="00AB2784" w:rsidP="00A36BD8">
      <w:pPr>
        <w:rPr>
          <w:b/>
        </w:rPr>
      </w:pPr>
      <w:r w:rsidRPr="00D83F00">
        <w:rPr>
          <w:b/>
        </w:rPr>
        <w:t>INDICE</w:t>
      </w:r>
    </w:p>
    <w:p w14:paraId="40D53AFA" w14:textId="3C162095" w:rsidR="00FB274F" w:rsidRDefault="00C73DF6">
      <w:pPr>
        <w:pStyle w:val="Sommario1"/>
        <w:rPr>
          <w:rFonts w:eastAsia="Times New Roman" w:cs="Times New Roman"/>
          <w:noProof/>
          <w:sz w:val="22"/>
          <w:szCs w:val="22"/>
        </w:rPr>
      </w:pPr>
      <w:r>
        <w:fldChar w:fldCharType="begin"/>
      </w:r>
      <w:r w:rsidR="005538D7">
        <w:instrText xml:space="preserve"> TOC \o "1-4" \h \z \u </w:instrText>
      </w:r>
      <w:r>
        <w:fldChar w:fldCharType="separate"/>
      </w:r>
      <w:hyperlink w:anchor="_Toc505937866" w:history="1">
        <w:r w:rsidR="00FB274F" w:rsidRPr="00CA39DA">
          <w:rPr>
            <w:rStyle w:val="Collegamentoipertestuale"/>
            <w:noProof/>
          </w:rPr>
          <w:t>Manuale di gestione del protocollo informatico, dei flussi documentali e degli archivi</w:t>
        </w:r>
        <w:r w:rsidR="00FB274F">
          <w:rPr>
            <w:noProof/>
            <w:webHidden/>
          </w:rPr>
          <w:tab/>
        </w:r>
        <w:r>
          <w:rPr>
            <w:noProof/>
            <w:webHidden/>
          </w:rPr>
          <w:fldChar w:fldCharType="begin"/>
        </w:r>
        <w:r w:rsidR="00FB274F">
          <w:rPr>
            <w:noProof/>
            <w:webHidden/>
          </w:rPr>
          <w:instrText xml:space="preserve"> PAGEREF _Toc505937866 \h </w:instrText>
        </w:r>
        <w:r>
          <w:rPr>
            <w:noProof/>
            <w:webHidden/>
          </w:rPr>
        </w:r>
        <w:r>
          <w:rPr>
            <w:noProof/>
            <w:webHidden/>
          </w:rPr>
          <w:fldChar w:fldCharType="separate"/>
        </w:r>
        <w:r w:rsidR="00D07963">
          <w:rPr>
            <w:noProof/>
            <w:webHidden/>
          </w:rPr>
          <w:t>1</w:t>
        </w:r>
        <w:r>
          <w:rPr>
            <w:noProof/>
            <w:webHidden/>
          </w:rPr>
          <w:fldChar w:fldCharType="end"/>
        </w:r>
      </w:hyperlink>
    </w:p>
    <w:p w14:paraId="4F4451F3" w14:textId="77E8ACE3" w:rsidR="00FB274F" w:rsidRDefault="00F91972">
      <w:pPr>
        <w:pStyle w:val="Sommario1"/>
        <w:rPr>
          <w:rFonts w:eastAsia="Times New Roman" w:cs="Times New Roman"/>
          <w:noProof/>
          <w:sz w:val="22"/>
          <w:szCs w:val="22"/>
        </w:rPr>
      </w:pPr>
      <w:hyperlink w:anchor="_Toc505937867" w:history="1">
        <w:r w:rsidR="00FB274F" w:rsidRPr="00CA39DA">
          <w:rPr>
            <w:rStyle w:val="Collegamentoipertestuale"/>
            <w:noProof/>
          </w:rPr>
          <w:t>1</w:t>
        </w:r>
        <w:r w:rsidR="00FB274F">
          <w:rPr>
            <w:rFonts w:eastAsia="Times New Roman" w:cs="Times New Roman"/>
            <w:noProof/>
            <w:sz w:val="22"/>
            <w:szCs w:val="22"/>
          </w:rPr>
          <w:tab/>
        </w:r>
        <w:r w:rsidR="00FB274F" w:rsidRPr="00CA39DA">
          <w:rPr>
            <w:rStyle w:val="Collegamentoipertestuale"/>
            <w:noProof/>
          </w:rPr>
          <w:t>PRINCIPI GENERALI</w:t>
        </w:r>
        <w:r w:rsidR="00FB274F">
          <w:rPr>
            <w:noProof/>
            <w:webHidden/>
          </w:rPr>
          <w:tab/>
        </w:r>
        <w:r w:rsidR="00C73DF6">
          <w:rPr>
            <w:noProof/>
            <w:webHidden/>
          </w:rPr>
          <w:fldChar w:fldCharType="begin"/>
        </w:r>
        <w:r w:rsidR="00FB274F">
          <w:rPr>
            <w:noProof/>
            <w:webHidden/>
          </w:rPr>
          <w:instrText xml:space="preserve"> PAGEREF _Toc505937867 \h </w:instrText>
        </w:r>
        <w:r w:rsidR="00C73DF6">
          <w:rPr>
            <w:noProof/>
            <w:webHidden/>
          </w:rPr>
        </w:r>
        <w:r w:rsidR="00C73DF6">
          <w:rPr>
            <w:noProof/>
            <w:webHidden/>
          </w:rPr>
          <w:fldChar w:fldCharType="separate"/>
        </w:r>
        <w:r w:rsidR="00D07963">
          <w:rPr>
            <w:noProof/>
            <w:webHidden/>
          </w:rPr>
          <w:t>5</w:t>
        </w:r>
        <w:r w:rsidR="00C73DF6">
          <w:rPr>
            <w:noProof/>
            <w:webHidden/>
          </w:rPr>
          <w:fldChar w:fldCharType="end"/>
        </w:r>
      </w:hyperlink>
    </w:p>
    <w:p w14:paraId="0B08BBE9" w14:textId="32EEBAF1" w:rsidR="00FB274F" w:rsidRDefault="00F91972">
      <w:pPr>
        <w:pStyle w:val="Sommario2"/>
        <w:tabs>
          <w:tab w:val="left" w:pos="880"/>
          <w:tab w:val="right" w:leader="dot" w:pos="9771"/>
        </w:tabs>
        <w:rPr>
          <w:rFonts w:eastAsia="Times New Roman" w:cs="Times New Roman"/>
          <w:noProof/>
          <w:sz w:val="22"/>
          <w:szCs w:val="22"/>
        </w:rPr>
      </w:pPr>
      <w:hyperlink w:anchor="_Toc505937868" w:history="1">
        <w:r w:rsidR="00FB274F" w:rsidRPr="00CA39DA">
          <w:rPr>
            <w:rStyle w:val="Collegamentoipertestuale"/>
            <w:noProof/>
          </w:rPr>
          <w:t>1.1</w:t>
        </w:r>
        <w:r w:rsidR="00FB274F">
          <w:rPr>
            <w:rFonts w:eastAsia="Times New Roman" w:cs="Times New Roman"/>
            <w:noProof/>
            <w:sz w:val="22"/>
            <w:szCs w:val="22"/>
          </w:rPr>
          <w:tab/>
        </w:r>
        <w:r w:rsidR="00FB274F" w:rsidRPr="00CA39DA">
          <w:rPr>
            <w:rStyle w:val="Collegamentoipertestuale"/>
            <w:noProof/>
          </w:rPr>
          <w:t>Premessa</w:t>
        </w:r>
        <w:r w:rsidR="00FB274F">
          <w:rPr>
            <w:noProof/>
            <w:webHidden/>
          </w:rPr>
          <w:tab/>
        </w:r>
        <w:r w:rsidR="00C73DF6">
          <w:rPr>
            <w:noProof/>
            <w:webHidden/>
          </w:rPr>
          <w:fldChar w:fldCharType="begin"/>
        </w:r>
        <w:r w:rsidR="00FB274F">
          <w:rPr>
            <w:noProof/>
            <w:webHidden/>
          </w:rPr>
          <w:instrText xml:space="preserve"> PAGEREF _Toc505937868 \h </w:instrText>
        </w:r>
        <w:r w:rsidR="00C73DF6">
          <w:rPr>
            <w:noProof/>
            <w:webHidden/>
          </w:rPr>
        </w:r>
        <w:r w:rsidR="00C73DF6">
          <w:rPr>
            <w:noProof/>
            <w:webHidden/>
          </w:rPr>
          <w:fldChar w:fldCharType="separate"/>
        </w:r>
        <w:r w:rsidR="00D07963">
          <w:rPr>
            <w:noProof/>
            <w:webHidden/>
          </w:rPr>
          <w:t>5</w:t>
        </w:r>
        <w:r w:rsidR="00C73DF6">
          <w:rPr>
            <w:noProof/>
            <w:webHidden/>
          </w:rPr>
          <w:fldChar w:fldCharType="end"/>
        </w:r>
      </w:hyperlink>
    </w:p>
    <w:p w14:paraId="691D8AF2" w14:textId="3FE4DA72" w:rsidR="00FB274F" w:rsidRDefault="00F91972">
      <w:pPr>
        <w:pStyle w:val="Sommario3"/>
        <w:tabs>
          <w:tab w:val="left" w:pos="1320"/>
          <w:tab w:val="right" w:leader="dot" w:pos="9771"/>
        </w:tabs>
        <w:rPr>
          <w:rFonts w:eastAsia="Times New Roman" w:cs="Times New Roman"/>
          <w:noProof/>
          <w:sz w:val="22"/>
          <w:szCs w:val="22"/>
        </w:rPr>
      </w:pPr>
      <w:hyperlink w:anchor="_Toc505937869" w:history="1">
        <w:r w:rsidR="00FB274F" w:rsidRPr="00CA39DA">
          <w:rPr>
            <w:rStyle w:val="Collegamentoipertestuale"/>
            <w:noProof/>
          </w:rPr>
          <w:t>1.1.1</w:t>
        </w:r>
        <w:r w:rsidR="00FB274F">
          <w:rPr>
            <w:rFonts w:eastAsia="Times New Roman" w:cs="Times New Roman"/>
            <w:noProof/>
            <w:sz w:val="22"/>
            <w:szCs w:val="22"/>
          </w:rPr>
          <w:tab/>
        </w:r>
        <w:r w:rsidR="00FB274F" w:rsidRPr="00CA39DA">
          <w:rPr>
            <w:rStyle w:val="Collegamentoipertestuale"/>
            <w:noProof/>
          </w:rPr>
          <w:t>Peculiarità dell’Ordine professionale</w:t>
        </w:r>
        <w:r w:rsidR="00FB274F">
          <w:rPr>
            <w:noProof/>
            <w:webHidden/>
          </w:rPr>
          <w:tab/>
        </w:r>
        <w:r w:rsidR="00C73DF6">
          <w:rPr>
            <w:noProof/>
            <w:webHidden/>
          </w:rPr>
          <w:fldChar w:fldCharType="begin"/>
        </w:r>
        <w:r w:rsidR="00FB274F">
          <w:rPr>
            <w:noProof/>
            <w:webHidden/>
          </w:rPr>
          <w:instrText xml:space="preserve"> PAGEREF _Toc505937869 \h </w:instrText>
        </w:r>
        <w:r w:rsidR="00C73DF6">
          <w:rPr>
            <w:noProof/>
            <w:webHidden/>
          </w:rPr>
        </w:r>
        <w:r w:rsidR="00C73DF6">
          <w:rPr>
            <w:noProof/>
            <w:webHidden/>
          </w:rPr>
          <w:fldChar w:fldCharType="separate"/>
        </w:r>
        <w:r w:rsidR="00D07963">
          <w:rPr>
            <w:noProof/>
            <w:webHidden/>
          </w:rPr>
          <w:t>6</w:t>
        </w:r>
        <w:r w:rsidR="00C73DF6">
          <w:rPr>
            <w:noProof/>
            <w:webHidden/>
          </w:rPr>
          <w:fldChar w:fldCharType="end"/>
        </w:r>
      </w:hyperlink>
    </w:p>
    <w:p w14:paraId="2D6853AF" w14:textId="2AA47CB6" w:rsidR="00FB274F" w:rsidRDefault="00F91972">
      <w:pPr>
        <w:pStyle w:val="Sommario2"/>
        <w:tabs>
          <w:tab w:val="left" w:pos="880"/>
          <w:tab w:val="right" w:leader="dot" w:pos="9771"/>
        </w:tabs>
        <w:rPr>
          <w:rFonts w:eastAsia="Times New Roman" w:cs="Times New Roman"/>
          <w:noProof/>
          <w:sz w:val="22"/>
          <w:szCs w:val="22"/>
        </w:rPr>
      </w:pPr>
      <w:hyperlink w:anchor="_Toc505937870" w:history="1">
        <w:r w:rsidR="00FB274F" w:rsidRPr="00CA39DA">
          <w:rPr>
            <w:rStyle w:val="Collegamentoipertestuale"/>
            <w:noProof/>
          </w:rPr>
          <w:t>1.2</w:t>
        </w:r>
        <w:r w:rsidR="00FB274F">
          <w:rPr>
            <w:rFonts w:eastAsia="Times New Roman" w:cs="Times New Roman"/>
            <w:noProof/>
            <w:sz w:val="22"/>
            <w:szCs w:val="22"/>
          </w:rPr>
          <w:tab/>
        </w:r>
        <w:r w:rsidR="00FB274F" w:rsidRPr="00CA39DA">
          <w:rPr>
            <w:rStyle w:val="Collegamentoipertestuale"/>
            <w:noProof/>
          </w:rPr>
          <w:t>Ambito di applicazione e struttura del Manuale di Gestione</w:t>
        </w:r>
        <w:r w:rsidR="00FB274F">
          <w:rPr>
            <w:noProof/>
            <w:webHidden/>
          </w:rPr>
          <w:tab/>
        </w:r>
        <w:r w:rsidR="00C73DF6">
          <w:rPr>
            <w:noProof/>
            <w:webHidden/>
          </w:rPr>
          <w:fldChar w:fldCharType="begin"/>
        </w:r>
        <w:r w:rsidR="00FB274F">
          <w:rPr>
            <w:noProof/>
            <w:webHidden/>
          </w:rPr>
          <w:instrText xml:space="preserve"> PAGEREF _Toc505937870 \h </w:instrText>
        </w:r>
        <w:r w:rsidR="00C73DF6">
          <w:rPr>
            <w:noProof/>
            <w:webHidden/>
          </w:rPr>
        </w:r>
        <w:r w:rsidR="00C73DF6">
          <w:rPr>
            <w:noProof/>
            <w:webHidden/>
          </w:rPr>
          <w:fldChar w:fldCharType="separate"/>
        </w:r>
        <w:r w:rsidR="00D07963">
          <w:rPr>
            <w:noProof/>
            <w:webHidden/>
          </w:rPr>
          <w:t>7</w:t>
        </w:r>
        <w:r w:rsidR="00C73DF6">
          <w:rPr>
            <w:noProof/>
            <w:webHidden/>
          </w:rPr>
          <w:fldChar w:fldCharType="end"/>
        </w:r>
      </w:hyperlink>
    </w:p>
    <w:p w14:paraId="165F3E63" w14:textId="59F0E01E" w:rsidR="00FB274F" w:rsidRDefault="00F91972">
      <w:pPr>
        <w:pStyle w:val="Sommario3"/>
        <w:tabs>
          <w:tab w:val="left" w:pos="1320"/>
          <w:tab w:val="right" w:leader="dot" w:pos="9771"/>
        </w:tabs>
        <w:rPr>
          <w:rFonts w:eastAsia="Times New Roman" w:cs="Times New Roman"/>
          <w:noProof/>
          <w:sz w:val="22"/>
          <w:szCs w:val="22"/>
        </w:rPr>
      </w:pPr>
      <w:hyperlink w:anchor="_Toc505937871" w:history="1">
        <w:r w:rsidR="00FB274F" w:rsidRPr="00CA39DA">
          <w:rPr>
            <w:rStyle w:val="Collegamentoipertestuale"/>
            <w:noProof/>
          </w:rPr>
          <w:t>1.2.1</w:t>
        </w:r>
        <w:r w:rsidR="00FB274F">
          <w:rPr>
            <w:rFonts w:eastAsia="Times New Roman" w:cs="Times New Roman"/>
            <w:noProof/>
            <w:sz w:val="22"/>
            <w:szCs w:val="22"/>
          </w:rPr>
          <w:tab/>
        </w:r>
        <w:r w:rsidR="00FB274F" w:rsidRPr="00CA39DA">
          <w:rPr>
            <w:rStyle w:val="Collegamentoipertestuale"/>
            <w:noProof/>
          </w:rPr>
          <w:t>Ambito di applicazione</w:t>
        </w:r>
        <w:r w:rsidR="00FB274F">
          <w:rPr>
            <w:noProof/>
            <w:webHidden/>
          </w:rPr>
          <w:tab/>
        </w:r>
        <w:r w:rsidR="00C73DF6">
          <w:rPr>
            <w:noProof/>
            <w:webHidden/>
          </w:rPr>
          <w:fldChar w:fldCharType="begin"/>
        </w:r>
        <w:r w:rsidR="00FB274F">
          <w:rPr>
            <w:noProof/>
            <w:webHidden/>
          </w:rPr>
          <w:instrText xml:space="preserve"> PAGEREF _Toc505937871 \h </w:instrText>
        </w:r>
        <w:r w:rsidR="00C73DF6">
          <w:rPr>
            <w:noProof/>
            <w:webHidden/>
          </w:rPr>
        </w:r>
        <w:r w:rsidR="00C73DF6">
          <w:rPr>
            <w:noProof/>
            <w:webHidden/>
          </w:rPr>
          <w:fldChar w:fldCharType="separate"/>
        </w:r>
        <w:r w:rsidR="00D07963">
          <w:rPr>
            <w:noProof/>
            <w:webHidden/>
          </w:rPr>
          <w:t>7</w:t>
        </w:r>
        <w:r w:rsidR="00C73DF6">
          <w:rPr>
            <w:noProof/>
            <w:webHidden/>
          </w:rPr>
          <w:fldChar w:fldCharType="end"/>
        </w:r>
      </w:hyperlink>
    </w:p>
    <w:p w14:paraId="5EE91F53" w14:textId="18B26011" w:rsidR="00FB274F" w:rsidRDefault="00F91972">
      <w:pPr>
        <w:pStyle w:val="Sommario3"/>
        <w:tabs>
          <w:tab w:val="left" w:pos="1320"/>
          <w:tab w:val="right" w:leader="dot" w:pos="9771"/>
        </w:tabs>
        <w:rPr>
          <w:rFonts w:eastAsia="Times New Roman" w:cs="Times New Roman"/>
          <w:noProof/>
          <w:sz w:val="22"/>
          <w:szCs w:val="22"/>
        </w:rPr>
      </w:pPr>
      <w:hyperlink w:anchor="_Toc505937872" w:history="1">
        <w:r w:rsidR="00FB274F" w:rsidRPr="00CA39DA">
          <w:rPr>
            <w:rStyle w:val="Collegamentoipertestuale"/>
            <w:noProof/>
          </w:rPr>
          <w:t>1.2.2</w:t>
        </w:r>
        <w:r w:rsidR="00FB274F">
          <w:rPr>
            <w:rFonts w:eastAsia="Times New Roman" w:cs="Times New Roman"/>
            <w:noProof/>
            <w:sz w:val="22"/>
            <w:szCs w:val="22"/>
          </w:rPr>
          <w:tab/>
        </w:r>
        <w:r w:rsidR="00FB274F" w:rsidRPr="00CA39DA">
          <w:rPr>
            <w:rStyle w:val="Collegamentoipertestuale"/>
            <w:noProof/>
          </w:rPr>
          <w:t>Struttura del manuale</w:t>
        </w:r>
        <w:r w:rsidR="00FB274F">
          <w:rPr>
            <w:noProof/>
            <w:webHidden/>
          </w:rPr>
          <w:tab/>
        </w:r>
        <w:r w:rsidR="00C73DF6">
          <w:rPr>
            <w:noProof/>
            <w:webHidden/>
          </w:rPr>
          <w:fldChar w:fldCharType="begin"/>
        </w:r>
        <w:r w:rsidR="00FB274F">
          <w:rPr>
            <w:noProof/>
            <w:webHidden/>
          </w:rPr>
          <w:instrText xml:space="preserve"> PAGEREF _Toc505937872 \h </w:instrText>
        </w:r>
        <w:r w:rsidR="00C73DF6">
          <w:rPr>
            <w:noProof/>
            <w:webHidden/>
          </w:rPr>
        </w:r>
        <w:r w:rsidR="00C73DF6">
          <w:rPr>
            <w:noProof/>
            <w:webHidden/>
          </w:rPr>
          <w:fldChar w:fldCharType="separate"/>
        </w:r>
        <w:r w:rsidR="00D07963">
          <w:rPr>
            <w:noProof/>
            <w:webHidden/>
          </w:rPr>
          <w:t>7</w:t>
        </w:r>
        <w:r w:rsidR="00C73DF6">
          <w:rPr>
            <w:noProof/>
            <w:webHidden/>
          </w:rPr>
          <w:fldChar w:fldCharType="end"/>
        </w:r>
      </w:hyperlink>
    </w:p>
    <w:p w14:paraId="3063984F" w14:textId="6C4129EF" w:rsidR="00FB274F" w:rsidRDefault="00F91972">
      <w:pPr>
        <w:pStyle w:val="Sommario2"/>
        <w:tabs>
          <w:tab w:val="left" w:pos="880"/>
          <w:tab w:val="right" w:leader="dot" w:pos="9771"/>
        </w:tabs>
        <w:rPr>
          <w:rFonts w:eastAsia="Times New Roman" w:cs="Times New Roman"/>
          <w:noProof/>
          <w:sz w:val="22"/>
          <w:szCs w:val="22"/>
        </w:rPr>
      </w:pPr>
      <w:hyperlink w:anchor="_Toc505937873" w:history="1">
        <w:r w:rsidR="00FB274F" w:rsidRPr="00CA39DA">
          <w:rPr>
            <w:rStyle w:val="Collegamentoipertestuale"/>
            <w:noProof/>
          </w:rPr>
          <w:t>1.3</w:t>
        </w:r>
        <w:r w:rsidR="00FB274F">
          <w:rPr>
            <w:rFonts w:eastAsia="Times New Roman" w:cs="Times New Roman"/>
            <w:noProof/>
            <w:sz w:val="22"/>
            <w:szCs w:val="22"/>
          </w:rPr>
          <w:tab/>
        </w:r>
        <w:r w:rsidR="00FB274F" w:rsidRPr="00CA39DA">
          <w:rPr>
            <w:rStyle w:val="Collegamentoipertestuale"/>
            <w:noProof/>
          </w:rPr>
          <w:t>Definizioni e norme di riferimento</w:t>
        </w:r>
        <w:r w:rsidR="00FB274F">
          <w:rPr>
            <w:noProof/>
            <w:webHidden/>
          </w:rPr>
          <w:tab/>
        </w:r>
        <w:r w:rsidR="00C73DF6">
          <w:rPr>
            <w:noProof/>
            <w:webHidden/>
          </w:rPr>
          <w:fldChar w:fldCharType="begin"/>
        </w:r>
        <w:r w:rsidR="00FB274F">
          <w:rPr>
            <w:noProof/>
            <w:webHidden/>
          </w:rPr>
          <w:instrText xml:space="preserve"> PAGEREF _Toc505937873 \h </w:instrText>
        </w:r>
        <w:r w:rsidR="00C73DF6">
          <w:rPr>
            <w:noProof/>
            <w:webHidden/>
          </w:rPr>
        </w:r>
        <w:r w:rsidR="00C73DF6">
          <w:rPr>
            <w:noProof/>
            <w:webHidden/>
          </w:rPr>
          <w:fldChar w:fldCharType="separate"/>
        </w:r>
        <w:r w:rsidR="00D07963">
          <w:rPr>
            <w:noProof/>
            <w:webHidden/>
          </w:rPr>
          <w:t>8</w:t>
        </w:r>
        <w:r w:rsidR="00C73DF6">
          <w:rPr>
            <w:noProof/>
            <w:webHidden/>
          </w:rPr>
          <w:fldChar w:fldCharType="end"/>
        </w:r>
      </w:hyperlink>
    </w:p>
    <w:p w14:paraId="77D6CA6A" w14:textId="6BF8FF64" w:rsidR="00FB274F" w:rsidRDefault="00F91972">
      <w:pPr>
        <w:pStyle w:val="Sommario2"/>
        <w:tabs>
          <w:tab w:val="left" w:pos="880"/>
          <w:tab w:val="right" w:leader="dot" w:pos="9771"/>
        </w:tabs>
        <w:rPr>
          <w:rFonts w:eastAsia="Times New Roman" w:cs="Times New Roman"/>
          <w:noProof/>
          <w:sz w:val="22"/>
          <w:szCs w:val="22"/>
        </w:rPr>
      </w:pPr>
      <w:hyperlink w:anchor="_Toc505937874" w:history="1">
        <w:r w:rsidR="00FB274F" w:rsidRPr="00CA39DA">
          <w:rPr>
            <w:rStyle w:val="Collegamentoipertestuale"/>
            <w:noProof/>
          </w:rPr>
          <w:t>1.4</w:t>
        </w:r>
        <w:r w:rsidR="00FB274F">
          <w:rPr>
            <w:rFonts w:eastAsia="Times New Roman" w:cs="Times New Roman"/>
            <w:noProof/>
            <w:sz w:val="22"/>
            <w:szCs w:val="22"/>
          </w:rPr>
          <w:tab/>
        </w:r>
        <w:r w:rsidR="00FB274F" w:rsidRPr="00CA39DA">
          <w:rPr>
            <w:rStyle w:val="Collegamentoipertestuale"/>
            <w:noProof/>
          </w:rPr>
          <w:t>Aree organizzative omogenee (AOO) - Unità Organizzative Responsabili (UOR) e modelli organizzativi</w:t>
        </w:r>
        <w:r w:rsidR="00FB274F">
          <w:rPr>
            <w:noProof/>
            <w:webHidden/>
          </w:rPr>
          <w:tab/>
        </w:r>
        <w:r w:rsidR="00C73DF6">
          <w:rPr>
            <w:noProof/>
            <w:webHidden/>
          </w:rPr>
          <w:fldChar w:fldCharType="begin"/>
        </w:r>
        <w:r w:rsidR="00FB274F">
          <w:rPr>
            <w:noProof/>
            <w:webHidden/>
          </w:rPr>
          <w:instrText xml:space="preserve"> PAGEREF _Toc505937874 \h </w:instrText>
        </w:r>
        <w:r w:rsidR="00C73DF6">
          <w:rPr>
            <w:noProof/>
            <w:webHidden/>
          </w:rPr>
        </w:r>
        <w:r w:rsidR="00C73DF6">
          <w:rPr>
            <w:noProof/>
            <w:webHidden/>
          </w:rPr>
          <w:fldChar w:fldCharType="separate"/>
        </w:r>
        <w:r w:rsidR="00D07963">
          <w:rPr>
            <w:noProof/>
            <w:webHidden/>
          </w:rPr>
          <w:t>9</w:t>
        </w:r>
        <w:r w:rsidR="00C73DF6">
          <w:rPr>
            <w:noProof/>
            <w:webHidden/>
          </w:rPr>
          <w:fldChar w:fldCharType="end"/>
        </w:r>
      </w:hyperlink>
    </w:p>
    <w:p w14:paraId="06203BCC" w14:textId="760426E8" w:rsidR="00FB274F" w:rsidRDefault="00F91972">
      <w:pPr>
        <w:pStyle w:val="Sommario2"/>
        <w:tabs>
          <w:tab w:val="left" w:pos="880"/>
          <w:tab w:val="right" w:leader="dot" w:pos="9771"/>
        </w:tabs>
        <w:rPr>
          <w:rFonts w:eastAsia="Times New Roman" w:cs="Times New Roman"/>
          <w:noProof/>
          <w:sz w:val="22"/>
          <w:szCs w:val="22"/>
        </w:rPr>
      </w:pPr>
      <w:hyperlink w:anchor="_Toc505937875" w:history="1">
        <w:r w:rsidR="00FB274F" w:rsidRPr="00CA39DA">
          <w:rPr>
            <w:rStyle w:val="Collegamentoipertestuale"/>
            <w:noProof/>
          </w:rPr>
          <w:t>1.5</w:t>
        </w:r>
        <w:r w:rsidR="00FB274F">
          <w:rPr>
            <w:rFonts w:eastAsia="Times New Roman" w:cs="Times New Roman"/>
            <w:noProof/>
            <w:sz w:val="22"/>
            <w:szCs w:val="22"/>
          </w:rPr>
          <w:tab/>
        </w:r>
        <w:r w:rsidR="00FB274F" w:rsidRPr="00CA39DA">
          <w:rPr>
            <w:rStyle w:val="Collegamentoipertestuale"/>
            <w:noProof/>
          </w:rPr>
          <w:t>Servizio archivistico per la gestione informatica del protocollo informatico, dei flussi documentali e degli archivi</w:t>
        </w:r>
        <w:r w:rsidR="00FB274F">
          <w:rPr>
            <w:noProof/>
            <w:webHidden/>
          </w:rPr>
          <w:tab/>
        </w:r>
        <w:r w:rsidR="00C73DF6">
          <w:rPr>
            <w:noProof/>
            <w:webHidden/>
          </w:rPr>
          <w:fldChar w:fldCharType="begin"/>
        </w:r>
        <w:r w:rsidR="00FB274F">
          <w:rPr>
            <w:noProof/>
            <w:webHidden/>
          </w:rPr>
          <w:instrText xml:space="preserve"> PAGEREF _Toc505937875 \h </w:instrText>
        </w:r>
        <w:r w:rsidR="00C73DF6">
          <w:rPr>
            <w:noProof/>
            <w:webHidden/>
          </w:rPr>
        </w:r>
        <w:r w:rsidR="00C73DF6">
          <w:rPr>
            <w:noProof/>
            <w:webHidden/>
          </w:rPr>
          <w:fldChar w:fldCharType="separate"/>
        </w:r>
        <w:r w:rsidR="00D07963">
          <w:rPr>
            <w:noProof/>
            <w:webHidden/>
          </w:rPr>
          <w:t>9</w:t>
        </w:r>
        <w:r w:rsidR="00C73DF6">
          <w:rPr>
            <w:noProof/>
            <w:webHidden/>
          </w:rPr>
          <w:fldChar w:fldCharType="end"/>
        </w:r>
      </w:hyperlink>
    </w:p>
    <w:p w14:paraId="1DA2BB2E" w14:textId="27150308" w:rsidR="00FB274F" w:rsidRDefault="00F91972">
      <w:pPr>
        <w:pStyle w:val="Sommario3"/>
        <w:tabs>
          <w:tab w:val="left" w:pos="1320"/>
          <w:tab w:val="right" w:leader="dot" w:pos="9771"/>
        </w:tabs>
        <w:rPr>
          <w:rFonts w:eastAsia="Times New Roman" w:cs="Times New Roman"/>
          <w:noProof/>
          <w:sz w:val="22"/>
          <w:szCs w:val="22"/>
        </w:rPr>
      </w:pPr>
      <w:hyperlink w:anchor="_Toc505937876" w:history="1">
        <w:r w:rsidR="00FB274F" w:rsidRPr="00CA39DA">
          <w:rPr>
            <w:rStyle w:val="Collegamentoipertestuale"/>
            <w:noProof/>
          </w:rPr>
          <w:t>1.5.1</w:t>
        </w:r>
        <w:r w:rsidR="00FB274F">
          <w:rPr>
            <w:rFonts w:eastAsia="Times New Roman" w:cs="Times New Roman"/>
            <w:noProof/>
            <w:sz w:val="22"/>
            <w:szCs w:val="22"/>
          </w:rPr>
          <w:tab/>
        </w:r>
        <w:r w:rsidR="00FB274F" w:rsidRPr="00CA39DA">
          <w:rPr>
            <w:rStyle w:val="Collegamentoipertestuale"/>
            <w:noProof/>
          </w:rPr>
          <w:t>Il delegato per la tenuta del protocollo informatico</w:t>
        </w:r>
        <w:r w:rsidR="00FB274F">
          <w:rPr>
            <w:noProof/>
            <w:webHidden/>
          </w:rPr>
          <w:tab/>
        </w:r>
        <w:r w:rsidR="00C73DF6">
          <w:rPr>
            <w:noProof/>
            <w:webHidden/>
          </w:rPr>
          <w:fldChar w:fldCharType="begin"/>
        </w:r>
        <w:r w:rsidR="00FB274F">
          <w:rPr>
            <w:noProof/>
            <w:webHidden/>
          </w:rPr>
          <w:instrText xml:space="preserve"> PAGEREF _Toc505937876 \h </w:instrText>
        </w:r>
        <w:r w:rsidR="00C73DF6">
          <w:rPr>
            <w:noProof/>
            <w:webHidden/>
          </w:rPr>
        </w:r>
        <w:r w:rsidR="00C73DF6">
          <w:rPr>
            <w:noProof/>
            <w:webHidden/>
          </w:rPr>
          <w:fldChar w:fldCharType="separate"/>
        </w:r>
        <w:r w:rsidR="00D07963">
          <w:rPr>
            <w:noProof/>
            <w:webHidden/>
          </w:rPr>
          <w:t>11</w:t>
        </w:r>
        <w:r w:rsidR="00C73DF6">
          <w:rPr>
            <w:noProof/>
            <w:webHidden/>
          </w:rPr>
          <w:fldChar w:fldCharType="end"/>
        </w:r>
      </w:hyperlink>
    </w:p>
    <w:p w14:paraId="06F3A4CA" w14:textId="73F0517F" w:rsidR="00FB274F" w:rsidRDefault="00F91972">
      <w:pPr>
        <w:pStyle w:val="Sommario3"/>
        <w:tabs>
          <w:tab w:val="left" w:pos="1320"/>
          <w:tab w:val="right" w:leader="dot" w:pos="9771"/>
        </w:tabs>
        <w:rPr>
          <w:rFonts w:eastAsia="Times New Roman" w:cs="Times New Roman"/>
          <w:noProof/>
          <w:sz w:val="22"/>
          <w:szCs w:val="22"/>
        </w:rPr>
      </w:pPr>
      <w:hyperlink w:anchor="_Toc505937877" w:history="1">
        <w:r w:rsidR="00FB274F" w:rsidRPr="00CA39DA">
          <w:rPr>
            <w:rStyle w:val="Collegamentoipertestuale"/>
            <w:noProof/>
          </w:rPr>
          <w:t>1.5.2</w:t>
        </w:r>
        <w:r w:rsidR="00FB274F">
          <w:rPr>
            <w:rFonts w:eastAsia="Times New Roman" w:cs="Times New Roman"/>
            <w:noProof/>
            <w:sz w:val="22"/>
            <w:szCs w:val="22"/>
          </w:rPr>
          <w:tab/>
        </w:r>
        <w:r w:rsidR="00FB274F" w:rsidRPr="00CA39DA">
          <w:rPr>
            <w:rStyle w:val="Collegamentoipertestuale"/>
            <w:noProof/>
          </w:rPr>
          <w:t>Il delegato per la conservazione</w:t>
        </w:r>
        <w:r w:rsidR="00FB274F">
          <w:rPr>
            <w:noProof/>
            <w:webHidden/>
          </w:rPr>
          <w:tab/>
        </w:r>
        <w:r w:rsidR="00C73DF6">
          <w:rPr>
            <w:noProof/>
            <w:webHidden/>
          </w:rPr>
          <w:fldChar w:fldCharType="begin"/>
        </w:r>
        <w:r w:rsidR="00FB274F">
          <w:rPr>
            <w:noProof/>
            <w:webHidden/>
          </w:rPr>
          <w:instrText xml:space="preserve"> PAGEREF _Toc505937877 \h </w:instrText>
        </w:r>
        <w:r w:rsidR="00C73DF6">
          <w:rPr>
            <w:noProof/>
            <w:webHidden/>
          </w:rPr>
        </w:r>
        <w:r w:rsidR="00C73DF6">
          <w:rPr>
            <w:noProof/>
            <w:webHidden/>
          </w:rPr>
          <w:fldChar w:fldCharType="separate"/>
        </w:r>
        <w:r w:rsidR="00D07963">
          <w:rPr>
            <w:noProof/>
            <w:webHidden/>
          </w:rPr>
          <w:t>11</w:t>
        </w:r>
        <w:r w:rsidR="00C73DF6">
          <w:rPr>
            <w:noProof/>
            <w:webHidden/>
          </w:rPr>
          <w:fldChar w:fldCharType="end"/>
        </w:r>
      </w:hyperlink>
    </w:p>
    <w:p w14:paraId="4C057B06" w14:textId="1872277A" w:rsidR="00FB274F" w:rsidRDefault="00F91972">
      <w:pPr>
        <w:pStyle w:val="Sommario3"/>
        <w:tabs>
          <w:tab w:val="left" w:pos="1320"/>
          <w:tab w:val="right" w:leader="dot" w:pos="9771"/>
        </w:tabs>
        <w:rPr>
          <w:rFonts w:eastAsia="Times New Roman" w:cs="Times New Roman"/>
          <w:noProof/>
          <w:sz w:val="22"/>
          <w:szCs w:val="22"/>
        </w:rPr>
      </w:pPr>
      <w:hyperlink w:anchor="_Toc505937878" w:history="1">
        <w:r w:rsidR="00FB274F" w:rsidRPr="00CA39DA">
          <w:rPr>
            <w:rStyle w:val="Collegamentoipertestuale"/>
            <w:noProof/>
          </w:rPr>
          <w:t>1.5.3</w:t>
        </w:r>
        <w:r w:rsidR="00FB274F">
          <w:rPr>
            <w:rFonts w:eastAsia="Times New Roman" w:cs="Times New Roman"/>
            <w:noProof/>
            <w:sz w:val="22"/>
            <w:szCs w:val="22"/>
          </w:rPr>
          <w:tab/>
        </w:r>
        <w:r w:rsidR="00FB274F" w:rsidRPr="00CA39DA">
          <w:rPr>
            <w:rStyle w:val="Collegamentoipertestuale"/>
            <w:noProof/>
          </w:rPr>
          <w:t>Firma digitale</w:t>
        </w:r>
        <w:r w:rsidR="00FB274F">
          <w:rPr>
            <w:noProof/>
            <w:webHidden/>
          </w:rPr>
          <w:tab/>
        </w:r>
        <w:r w:rsidR="00C73DF6">
          <w:rPr>
            <w:noProof/>
            <w:webHidden/>
          </w:rPr>
          <w:fldChar w:fldCharType="begin"/>
        </w:r>
        <w:r w:rsidR="00FB274F">
          <w:rPr>
            <w:noProof/>
            <w:webHidden/>
          </w:rPr>
          <w:instrText xml:space="preserve"> PAGEREF _Toc505937878 \h </w:instrText>
        </w:r>
        <w:r w:rsidR="00C73DF6">
          <w:rPr>
            <w:noProof/>
            <w:webHidden/>
          </w:rPr>
        </w:r>
        <w:r w:rsidR="00C73DF6">
          <w:rPr>
            <w:noProof/>
            <w:webHidden/>
          </w:rPr>
          <w:fldChar w:fldCharType="separate"/>
        </w:r>
        <w:r w:rsidR="00D07963">
          <w:rPr>
            <w:noProof/>
            <w:webHidden/>
          </w:rPr>
          <w:t>11</w:t>
        </w:r>
        <w:r w:rsidR="00C73DF6">
          <w:rPr>
            <w:noProof/>
            <w:webHidden/>
          </w:rPr>
          <w:fldChar w:fldCharType="end"/>
        </w:r>
      </w:hyperlink>
    </w:p>
    <w:p w14:paraId="094D8460" w14:textId="2272F6C1" w:rsidR="00FB274F" w:rsidRDefault="00F91972">
      <w:pPr>
        <w:pStyle w:val="Sommario3"/>
        <w:tabs>
          <w:tab w:val="left" w:pos="1320"/>
          <w:tab w:val="right" w:leader="dot" w:pos="9771"/>
        </w:tabs>
        <w:rPr>
          <w:rFonts w:eastAsia="Times New Roman" w:cs="Times New Roman"/>
          <w:noProof/>
          <w:sz w:val="22"/>
          <w:szCs w:val="22"/>
        </w:rPr>
      </w:pPr>
      <w:hyperlink w:anchor="_Toc505937879" w:history="1">
        <w:r w:rsidR="00FB274F" w:rsidRPr="00CA39DA">
          <w:rPr>
            <w:rStyle w:val="Collegamentoipertestuale"/>
            <w:noProof/>
          </w:rPr>
          <w:t>1.5.4</w:t>
        </w:r>
        <w:r w:rsidR="00FB274F">
          <w:rPr>
            <w:rFonts w:eastAsia="Times New Roman" w:cs="Times New Roman"/>
            <w:noProof/>
            <w:sz w:val="22"/>
            <w:szCs w:val="22"/>
          </w:rPr>
          <w:tab/>
        </w:r>
        <w:r w:rsidR="00FB274F" w:rsidRPr="00CA39DA">
          <w:rPr>
            <w:rStyle w:val="Collegamentoipertestuale"/>
            <w:noProof/>
          </w:rPr>
          <w:t>Firma elettronica</w:t>
        </w:r>
        <w:r w:rsidR="00FB274F">
          <w:rPr>
            <w:noProof/>
            <w:webHidden/>
          </w:rPr>
          <w:tab/>
        </w:r>
        <w:r w:rsidR="00C73DF6">
          <w:rPr>
            <w:noProof/>
            <w:webHidden/>
          </w:rPr>
          <w:fldChar w:fldCharType="begin"/>
        </w:r>
        <w:r w:rsidR="00FB274F">
          <w:rPr>
            <w:noProof/>
            <w:webHidden/>
          </w:rPr>
          <w:instrText xml:space="preserve"> PAGEREF _Toc505937879 \h </w:instrText>
        </w:r>
        <w:r w:rsidR="00C73DF6">
          <w:rPr>
            <w:noProof/>
            <w:webHidden/>
          </w:rPr>
        </w:r>
        <w:r w:rsidR="00C73DF6">
          <w:rPr>
            <w:noProof/>
            <w:webHidden/>
          </w:rPr>
          <w:fldChar w:fldCharType="separate"/>
        </w:r>
        <w:r w:rsidR="00D07963">
          <w:rPr>
            <w:noProof/>
            <w:webHidden/>
          </w:rPr>
          <w:t>11</w:t>
        </w:r>
        <w:r w:rsidR="00C73DF6">
          <w:rPr>
            <w:noProof/>
            <w:webHidden/>
          </w:rPr>
          <w:fldChar w:fldCharType="end"/>
        </w:r>
      </w:hyperlink>
    </w:p>
    <w:p w14:paraId="7DDC1FA0" w14:textId="1FD6B7D6" w:rsidR="00FB274F" w:rsidRDefault="00F91972">
      <w:pPr>
        <w:pStyle w:val="Sommario3"/>
        <w:tabs>
          <w:tab w:val="left" w:pos="1320"/>
          <w:tab w:val="right" w:leader="dot" w:pos="9771"/>
        </w:tabs>
        <w:rPr>
          <w:rFonts w:eastAsia="Times New Roman" w:cs="Times New Roman"/>
          <w:noProof/>
          <w:sz w:val="22"/>
          <w:szCs w:val="22"/>
        </w:rPr>
      </w:pPr>
      <w:hyperlink w:anchor="_Toc505937880" w:history="1">
        <w:r w:rsidR="00FB274F" w:rsidRPr="00CA39DA">
          <w:rPr>
            <w:rStyle w:val="Collegamentoipertestuale"/>
            <w:noProof/>
          </w:rPr>
          <w:t>1.5.5</w:t>
        </w:r>
        <w:r w:rsidR="00FB274F">
          <w:rPr>
            <w:rFonts w:eastAsia="Times New Roman" w:cs="Times New Roman"/>
            <w:noProof/>
            <w:sz w:val="22"/>
            <w:szCs w:val="22"/>
          </w:rPr>
          <w:tab/>
        </w:r>
        <w:r w:rsidR="00FB274F" w:rsidRPr="00CA39DA">
          <w:rPr>
            <w:rStyle w:val="Collegamentoipertestuale"/>
            <w:noProof/>
          </w:rPr>
          <w:t>Firma remota automatica</w:t>
        </w:r>
        <w:r w:rsidR="00FB274F">
          <w:rPr>
            <w:noProof/>
            <w:webHidden/>
          </w:rPr>
          <w:tab/>
        </w:r>
        <w:r w:rsidR="00C73DF6">
          <w:rPr>
            <w:noProof/>
            <w:webHidden/>
          </w:rPr>
          <w:fldChar w:fldCharType="begin"/>
        </w:r>
        <w:r w:rsidR="00FB274F">
          <w:rPr>
            <w:noProof/>
            <w:webHidden/>
          </w:rPr>
          <w:instrText xml:space="preserve"> PAGEREF _Toc505937880 \h </w:instrText>
        </w:r>
        <w:r w:rsidR="00C73DF6">
          <w:rPr>
            <w:noProof/>
            <w:webHidden/>
          </w:rPr>
        </w:r>
        <w:r w:rsidR="00C73DF6">
          <w:rPr>
            <w:noProof/>
            <w:webHidden/>
          </w:rPr>
          <w:fldChar w:fldCharType="separate"/>
        </w:r>
        <w:r w:rsidR="00D07963">
          <w:rPr>
            <w:noProof/>
            <w:webHidden/>
          </w:rPr>
          <w:t>12</w:t>
        </w:r>
        <w:r w:rsidR="00C73DF6">
          <w:rPr>
            <w:noProof/>
            <w:webHidden/>
          </w:rPr>
          <w:fldChar w:fldCharType="end"/>
        </w:r>
      </w:hyperlink>
    </w:p>
    <w:p w14:paraId="00B64BA5" w14:textId="2F3B9F84" w:rsidR="00FB274F" w:rsidRDefault="00F91972">
      <w:pPr>
        <w:pStyle w:val="Sommario2"/>
        <w:tabs>
          <w:tab w:val="left" w:pos="880"/>
          <w:tab w:val="right" w:leader="dot" w:pos="9771"/>
        </w:tabs>
        <w:rPr>
          <w:rFonts w:eastAsia="Times New Roman" w:cs="Times New Roman"/>
          <w:noProof/>
          <w:sz w:val="22"/>
          <w:szCs w:val="22"/>
        </w:rPr>
      </w:pPr>
      <w:hyperlink w:anchor="_Toc505937881" w:history="1">
        <w:r w:rsidR="00FB274F" w:rsidRPr="00CA39DA">
          <w:rPr>
            <w:rStyle w:val="Collegamentoipertestuale"/>
            <w:noProof/>
          </w:rPr>
          <w:t>1.6</w:t>
        </w:r>
        <w:r w:rsidR="00FB274F">
          <w:rPr>
            <w:rFonts w:eastAsia="Times New Roman" w:cs="Times New Roman"/>
            <w:noProof/>
            <w:sz w:val="22"/>
            <w:szCs w:val="22"/>
          </w:rPr>
          <w:tab/>
        </w:r>
        <w:r w:rsidR="00FB274F" w:rsidRPr="00CA39DA">
          <w:rPr>
            <w:rStyle w:val="Collegamentoipertestuale"/>
            <w:noProof/>
          </w:rPr>
          <w:t>Sistema di protocollo informatico unico e strumenti per il suo funzionamento</w:t>
        </w:r>
        <w:r w:rsidR="00FB274F">
          <w:rPr>
            <w:noProof/>
            <w:webHidden/>
          </w:rPr>
          <w:tab/>
        </w:r>
        <w:r w:rsidR="00C73DF6">
          <w:rPr>
            <w:noProof/>
            <w:webHidden/>
          </w:rPr>
          <w:fldChar w:fldCharType="begin"/>
        </w:r>
        <w:r w:rsidR="00FB274F">
          <w:rPr>
            <w:noProof/>
            <w:webHidden/>
          </w:rPr>
          <w:instrText xml:space="preserve"> PAGEREF _Toc505937881 \h </w:instrText>
        </w:r>
        <w:r w:rsidR="00C73DF6">
          <w:rPr>
            <w:noProof/>
            <w:webHidden/>
          </w:rPr>
        </w:r>
        <w:r w:rsidR="00C73DF6">
          <w:rPr>
            <w:noProof/>
            <w:webHidden/>
          </w:rPr>
          <w:fldChar w:fldCharType="separate"/>
        </w:r>
        <w:r w:rsidR="00D07963">
          <w:rPr>
            <w:noProof/>
            <w:webHidden/>
          </w:rPr>
          <w:t>12</w:t>
        </w:r>
        <w:r w:rsidR="00C73DF6">
          <w:rPr>
            <w:noProof/>
            <w:webHidden/>
          </w:rPr>
          <w:fldChar w:fldCharType="end"/>
        </w:r>
      </w:hyperlink>
    </w:p>
    <w:p w14:paraId="6C8098A2" w14:textId="0513BFFB" w:rsidR="00FB274F" w:rsidRDefault="00F91972">
      <w:pPr>
        <w:pStyle w:val="Sommario2"/>
        <w:tabs>
          <w:tab w:val="left" w:pos="880"/>
          <w:tab w:val="right" w:leader="dot" w:pos="9771"/>
        </w:tabs>
        <w:rPr>
          <w:rFonts w:eastAsia="Times New Roman" w:cs="Times New Roman"/>
          <w:noProof/>
          <w:sz w:val="22"/>
          <w:szCs w:val="22"/>
        </w:rPr>
      </w:pPr>
      <w:hyperlink w:anchor="_Toc505937882" w:history="1">
        <w:r w:rsidR="00FB274F" w:rsidRPr="00CA39DA">
          <w:rPr>
            <w:rStyle w:val="Collegamentoipertestuale"/>
            <w:noProof/>
          </w:rPr>
          <w:t>1.7</w:t>
        </w:r>
        <w:r w:rsidR="00FB274F">
          <w:rPr>
            <w:rFonts w:eastAsia="Times New Roman" w:cs="Times New Roman"/>
            <w:noProof/>
            <w:sz w:val="22"/>
            <w:szCs w:val="22"/>
          </w:rPr>
          <w:tab/>
        </w:r>
        <w:r w:rsidR="00FB274F" w:rsidRPr="00CA39DA">
          <w:rPr>
            <w:rStyle w:val="Collegamentoipertestuale"/>
            <w:noProof/>
          </w:rPr>
          <w:t>Misure per l’eliminazione di protocolli di settore</w:t>
        </w:r>
        <w:r w:rsidR="00FB274F">
          <w:rPr>
            <w:noProof/>
            <w:webHidden/>
          </w:rPr>
          <w:tab/>
        </w:r>
        <w:r w:rsidR="00C73DF6">
          <w:rPr>
            <w:noProof/>
            <w:webHidden/>
          </w:rPr>
          <w:fldChar w:fldCharType="begin"/>
        </w:r>
        <w:r w:rsidR="00FB274F">
          <w:rPr>
            <w:noProof/>
            <w:webHidden/>
          </w:rPr>
          <w:instrText xml:space="preserve"> PAGEREF _Toc505937882 \h </w:instrText>
        </w:r>
        <w:r w:rsidR="00C73DF6">
          <w:rPr>
            <w:noProof/>
            <w:webHidden/>
          </w:rPr>
        </w:r>
        <w:r w:rsidR="00C73DF6">
          <w:rPr>
            <w:noProof/>
            <w:webHidden/>
          </w:rPr>
          <w:fldChar w:fldCharType="separate"/>
        </w:r>
        <w:r w:rsidR="00D07963">
          <w:rPr>
            <w:noProof/>
            <w:webHidden/>
          </w:rPr>
          <w:t>12</w:t>
        </w:r>
        <w:r w:rsidR="00C73DF6">
          <w:rPr>
            <w:noProof/>
            <w:webHidden/>
          </w:rPr>
          <w:fldChar w:fldCharType="end"/>
        </w:r>
      </w:hyperlink>
    </w:p>
    <w:p w14:paraId="1C6C78B0" w14:textId="03DD0293" w:rsidR="00FB274F" w:rsidRDefault="00F91972">
      <w:pPr>
        <w:pStyle w:val="Sommario2"/>
        <w:tabs>
          <w:tab w:val="left" w:pos="880"/>
          <w:tab w:val="right" w:leader="dot" w:pos="9771"/>
        </w:tabs>
        <w:rPr>
          <w:rFonts w:eastAsia="Times New Roman" w:cs="Times New Roman"/>
          <w:noProof/>
          <w:sz w:val="22"/>
          <w:szCs w:val="22"/>
        </w:rPr>
      </w:pPr>
      <w:hyperlink w:anchor="_Toc505937883" w:history="1">
        <w:r w:rsidR="00FB274F" w:rsidRPr="00CA39DA">
          <w:rPr>
            <w:rStyle w:val="Collegamentoipertestuale"/>
            <w:noProof/>
          </w:rPr>
          <w:t>1.8</w:t>
        </w:r>
        <w:r w:rsidR="00FB274F">
          <w:rPr>
            <w:rFonts w:eastAsia="Times New Roman" w:cs="Times New Roman"/>
            <w:noProof/>
            <w:sz w:val="22"/>
            <w:szCs w:val="22"/>
          </w:rPr>
          <w:tab/>
        </w:r>
        <w:r w:rsidR="00FB274F" w:rsidRPr="00CA39DA">
          <w:rPr>
            <w:rStyle w:val="Collegamentoipertestuale"/>
            <w:noProof/>
          </w:rPr>
          <w:t>Politiche di gestione e conservazione documentale</w:t>
        </w:r>
        <w:r w:rsidR="00FB274F">
          <w:rPr>
            <w:noProof/>
            <w:webHidden/>
          </w:rPr>
          <w:tab/>
        </w:r>
        <w:r w:rsidR="00C73DF6">
          <w:rPr>
            <w:noProof/>
            <w:webHidden/>
          </w:rPr>
          <w:fldChar w:fldCharType="begin"/>
        </w:r>
        <w:r w:rsidR="00FB274F">
          <w:rPr>
            <w:noProof/>
            <w:webHidden/>
          </w:rPr>
          <w:instrText xml:space="preserve"> PAGEREF _Toc505937883 \h </w:instrText>
        </w:r>
        <w:r w:rsidR="00C73DF6">
          <w:rPr>
            <w:noProof/>
            <w:webHidden/>
          </w:rPr>
        </w:r>
        <w:r w:rsidR="00C73DF6">
          <w:rPr>
            <w:noProof/>
            <w:webHidden/>
          </w:rPr>
          <w:fldChar w:fldCharType="separate"/>
        </w:r>
        <w:r w:rsidR="00D07963">
          <w:rPr>
            <w:noProof/>
            <w:webHidden/>
          </w:rPr>
          <w:t>13</w:t>
        </w:r>
        <w:r w:rsidR="00C73DF6">
          <w:rPr>
            <w:noProof/>
            <w:webHidden/>
          </w:rPr>
          <w:fldChar w:fldCharType="end"/>
        </w:r>
      </w:hyperlink>
    </w:p>
    <w:p w14:paraId="085EC44B" w14:textId="4D91429E" w:rsidR="00FB274F" w:rsidRDefault="00F91972">
      <w:pPr>
        <w:pStyle w:val="Sommario1"/>
        <w:rPr>
          <w:rFonts w:eastAsia="Times New Roman" w:cs="Times New Roman"/>
          <w:noProof/>
          <w:sz w:val="22"/>
          <w:szCs w:val="22"/>
        </w:rPr>
      </w:pPr>
      <w:hyperlink w:anchor="_Toc505937884" w:history="1">
        <w:r w:rsidR="00FB274F" w:rsidRPr="00CA39DA">
          <w:rPr>
            <w:rStyle w:val="Collegamentoipertestuale"/>
            <w:noProof/>
          </w:rPr>
          <w:t>2</w:t>
        </w:r>
        <w:r w:rsidR="00FB274F">
          <w:rPr>
            <w:rFonts w:eastAsia="Times New Roman" w:cs="Times New Roman"/>
            <w:noProof/>
            <w:sz w:val="22"/>
            <w:szCs w:val="22"/>
          </w:rPr>
          <w:tab/>
        </w:r>
        <w:r w:rsidR="00FB274F" w:rsidRPr="00CA39DA">
          <w:rPr>
            <w:rStyle w:val="Collegamentoipertestuale"/>
            <w:noProof/>
          </w:rPr>
          <w:t>PIANO DI SICUREZZA</w:t>
        </w:r>
        <w:r w:rsidR="00FB274F">
          <w:rPr>
            <w:noProof/>
            <w:webHidden/>
          </w:rPr>
          <w:tab/>
        </w:r>
        <w:r w:rsidR="00C73DF6">
          <w:rPr>
            <w:noProof/>
            <w:webHidden/>
          </w:rPr>
          <w:fldChar w:fldCharType="begin"/>
        </w:r>
        <w:r w:rsidR="00FB274F">
          <w:rPr>
            <w:noProof/>
            <w:webHidden/>
          </w:rPr>
          <w:instrText xml:space="preserve"> PAGEREF _Toc505937884 \h </w:instrText>
        </w:r>
        <w:r w:rsidR="00C73DF6">
          <w:rPr>
            <w:noProof/>
            <w:webHidden/>
          </w:rPr>
        </w:r>
        <w:r w:rsidR="00C73DF6">
          <w:rPr>
            <w:noProof/>
            <w:webHidden/>
          </w:rPr>
          <w:fldChar w:fldCharType="separate"/>
        </w:r>
        <w:r w:rsidR="00D07963">
          <w:rPr>
            <w:noProof/>
            <w:webHidden/>
          </w:rPr>
          <w:t>13</w:t>
        </w:r>
        <w:r w:rsidR="00C73DF6">
          <w:rPr>
            <w:noProof/>
            <w:webHidden/>
          </w:rPr>
          <w:fldChar w:fldCharType="end"/>
        </w:r>
      </w:hyperlink>
    </w:p>
    <w:p w14:paraId="369D283F" w14:textId="49A6EABE" w:rsidR="00FB274F" w:rsidRDefault="00F91972">
      <w:pPr>
        <w:pStyle w:val="Sommario2"/>
        <w:tabs>
          <w:tab w:val="left" w:pos="880"/>
          <w:tab w:val="right" w:leader="dot" w:pos="9771"/>
        </w:tabs>
        <w:rPr>
          <w:rFonts w:eastAsia="Times New Roman" w:cs="Times New Roman"/>
          <w:noProof/>
          <w:sz w:val="22"/>
          <w:szCs w:val="22"/>
        </w:rPr>
      </w:pPr>
      <w:hyperlink w:anchor="_Toc505937885" w:history="1">
        <w:r w:rsidR="00FB274F" w:rsidRPr="00CA39DA">
          <w:rPr>
            <w:rStyle w:val="Collegamentoipertestuale"/>
            <w:noProof/>
          </w:rPr>
          <w:t>2.1</w:t>
        </w:r>
        <w:r w:rsidR="00FB274F">
          <w:rPr>
            <w:rFonts w:eastAsia="Times New Roman" w:cs="Times New Roman"/>
            <w:noProof/>
            <w:sz w:val="22"/>
            <w:szCs w:val="22"/>
          </w:rPr>
          <w:tab/>
        </w:r>
        <w:r w:rsidR="00FB274F" w:rsidRPr="00CA39DA">
          <w:rPr>
            <w:rStyle w:val="Collegamentoipertestuale"/>
            <w:noProof/>
          </w:rPr>
          <w:t>Formazione dei documenti - aspetti di sicurezza</w:t>
        </w:r>
        <w:r w:rsidR="00FB274F">
          <w:rPr>
            <w:noProof/>
            <w:webHidden/>
          </w:rPr>
          <w:tab/>
        </w:r>
        <w:r w:rsidR="00C73DF6">
          <w:rPr>
            <w:noProof/>
            <w:webHidden/>
          </w:rPr>
          <w:fldChar w:fldCharType="begin"/>
        </w:r>
        <w:r w:rsidR="00FB274F">
          <w:rPr>
            <w:noProof/>
            <w:webHidden/>
          </w:rPr>
          <w:instrText xml:space="preserve"> PAGEREF _Toc505937885 \h </w:instrText>
        </w:r>
        <w:r w:rsidR="00C73DF6">
          <w:rPr>
            <w:noProof/>
            <w:webHidden/>
          </w:rPr>
        </w:r>
        <w:r w:rsidR="00C73DF6">
          <w:rPr>
            <w:noProof/>
            <w:webHidden/>
          </w:rPr>
          <w:fldChar w:fldCharType="separate"/>
        </w:r>
        <w:r w:rsidR="00D07963">
          <w:rPr>
            <w:noProof/>
            <w:webHidden/>
          </w:rPr>
          <w:t>13</w:t>
        </w:r>
        <w:r w:rsidR="00C73DF6">
          <w:rPr>
            <w:noProof/>
            <w:webHidden/>
          </w:rPr>
          <w:fldChar w:fldCharType="end"/>
        </w:r>
      </w:hyperlink>
    </w:p>
    <w:p w14:paraId="461DB8CD" w14:textId="3E6088A6" w:rsidR="00FB274F" w:rsidRDefault="00F91972">
      <w:pPr>
        <w:pStyle w:val="Sommario2"/>
        <w:tabs>
          <w:tab w:val="left" w:pos="880"/>
          <w:tab w:val="right" w:leader="dot" w:pos="9771"/>
        </w:tabs>
        <w:rPr>
          <w:rFonts w:eastAsia="Times New Roman" w:cs="Times New Roman"/>
          <w:noProof/>
          <w:sz w:val="22"/>
          <w:szCs w:val="22"/>
        </w:rPr>
      </w:pPr>
      <w:hyperlink w:anchor="_Toc505937886" w:history="1">
        <w:r w:rsidR="00FB274F" w:rsidRPr="00CA39DA">
          <w:rPr>
            <w:rStyle w:val="Collegamentoipertestuale"/>
            <w:noProof/>
          </w:rPr>
          <w:t>2.2</w:t>
        </w:r>
        <w:r w:rsidR="00FB274F">
          <w:rPr>
            <w:rFonts w:eastAsia="Times New Roman" w:cs="Times New Roman"/>
            <w:noProof/>
            <w:sz w:val="22"/>
            <w:szCs w:val="22"/>
          </w:rPr>
          <w:tab/>
        </w:r>
        <w:r w:rsidR="00FB274F" w:rsidRPr="00CA39DA">
          <w:rPr>
            <w:rStyle w:val="Collegamentoipertestuale"/>
            <w:noProof/>
          </w:rPr>
          <w:t>Gestione dei documenti informatici - aspetti di sicurezza</w:t>
        </w:r>
        <w:r w:rsidR="00FB274F">
          <w:rPr>
            <w:noProof/>
            <w:webHidden/>
          </w:rPr>
          <w:tab/>
        </w:r>
        <w:r w:rsidR="00C73DF6">
          <w:rPr>
            <w:noProof/>
            <w:webHidden/>
          </w:rPr>
          <w:fldChar w:fldCharType="begin"/>
        </w:r>
        <w:r w:rsidR="00FB274F">
          <w:rPr>
            <w:noProof/>
            <w:webHidden/>
          </w:rPr>
          <w:instrText xml:space="preserve"> PAGEREF _Toc505937886 \h </w:instrText>
        </w:r>
        <w:r w:rsidR="00C73DF6">
          <w:rPr>
            <w:noProof/>
            <w:webHidden/>
          </w:rPr>
        </w:r>
        <w:r w:rsidR="00C73DF6">
          <w:rPr>
            <w:noProof/>
            <w:webHidden/>
          </w:rPr>
          <w:fldChar w:fldCharType="separate"/>
        </w:r>
        <w:r w:rsidR="00D07963">
          <w:rPr>
            <w:noProof/>
            <w:webHidden/>
          </w:rPr>
          <w:t>13</w:t>
        </w:r>
        <w:r w:rsidR="00C73DF6">
          <w:rPr>
            <w:noProof/>
            <w:webHidden/>
          </w:rPr>
          <w:fldChar w:fldCharType="end"/>
        </w:r>
      </w:hyperlink>
    </w:p>
    <w:p w14:paraId="7D4767FC" w14:textId="48986B79" w:rsidR="00FB274F" w:rsidRDefault="00F91972">
      <w:pPr>
        <w:pStyle w:val="Sommario3"/>
        <w:tabs>
          <w:tab w:val="left" w:pos="1320"/>
          <w:tab w:val="right" w:leader="dot" w:pos="9771"/>
        </w:tabs>
        <w:rPr>
          <w:rFonts w:eastAsia="Times New Roman" w:cs="Times New Roman"/>
          <w:noProof/>
          <w:sz w:val="22"/>
          <w:szCs w:val="22"/>
        </w:rPr>
      </w:pPr>
      <w:hyperlink w:anchor="_Toc505937887" w:history="1">
        <w:r w:rsidR="00FB274F" w:rsidRPr="00CA39DA">
          <w:rPr>
            <w:rStyle w:val="Collegamentoipertestuale"/>
            <w:noProof/>
          </w:rPr>
          <w:t>2.2.1</w:t>
        </w:r>
        <w:r w:rsidR="00FB274F">
          <w:rPr>
            <w:rFonts w:eastAsia="Times New Roman" w:cs="Times New Roman"/>
            <w:noProof/>
            <w:sz w:val="22"/>
            <w:szCs w:val="22"/>
          </w:rPr>
          <w:tab/>
        </w:r>
        <w:r w:rsidR="00FB274F" w:rsidRPr="00CA39DA">
          <w:rPr>
            <w:rStyle w:val="Collegamentoipertestuale"/>
            <w:noProof/>
          </w:rPr>
          <w:t>Componente organizzativa della sicurezza</w:t>
        </w:r>
        <w:r w:rsidR="00FB274F">
          <w:rPr>
            <w:noProof/>
            <w:webHidden/>
          </w:rPr>
          <w:tab/>
        </w:r>
        <w:r w:rsidR="00C73DF6">
          <w:rPr>
            <w:noProof/>
            <w:webHidden/>
          </w:rPr>
          <w:fldChar w:fldCharType="begin"/>
        </w:r>
        <w:r w:rsidR="00FB274F">
          <w:rPr>
            <w:noProof/>
            <w:webHidden/>
          </w:rPr>
          <w:instrText xml:space="preserve"> PAGEREF _Toc505937887 \h </w:instrText>
        </w:r>
        <w:r w:rsidR="00C73DF6">
          <w:rPr>
            <w:noProof/>
            <w:webHidden/>
          </w:rPr>
        </w:r>
        <w:r w:rsidR="00C73DF6">
          <w:rPr>
            <w:noProof/>
            <w:webHidden/>
          </w:rPr>
          <w:fldChar w:fldCharType="separate"/>
        </w:r>
        <w:r w:rsidR="00D07963">
          <w:rPr>
            <w:noProof/>
            <w:webHidden/>
          </w:rPr>
          <w:t>14</w:t>
        </w:r>
        <w:r w:rsidR="00C73DF6">
          <w:rPr>
            <w:noProof/>
            <w:webHidden/>
          </w:rPr>
          <w:fldChar w:fldCharType="end"/>
        </w:r>
      </w:hyperlink>
    </w:p>
    <w:p w14:paraId="376D34BF" w14:textId="6C310092" w:rsidR="00FB274F" w:rsidRDefault="00F91972">
      <w:pPr>
        <w:pStyle w:val="Sommario3"/>
        <w:tabs>
          <w:tab w:val="left" w:pos="1320"/>
          <w:tab w:val="right" w:leader="dot" w:pos="9771"/>
        </w:tabs>
        <w:rPr>
          <w:rFonts w:eastAsia="Times New Roman" w:cs="Times New Roman"/>
          <w:noProof/>
          <w:sz w:val="22"/>
          <w:szCs w:val="22"/>
        </w:rPr>
      </w:pPr>
      <w:hyperlink w:anchor="_Toc505937888" w:history="1">
        <w:r w:rsidR="00FB274F" w:rsidRPr="00CA39DA">
          <w:rPr>
            <w:rStyle w:val="Collegamentoipertestuale"/>
            <w:noProof/>
          </w:rPr>
          <w:t>2.2.2</w:t>
        </w:r>
        <w:r w:rsidR="00FB274F">
          <w:rPr>
            <w:rFonts w:eastAsia="Times New Roman" w:cs="Times New Roman"/>
            <w:noProof/>
            <w:sz w:val="22"/>
            <w:szCs w:val="22"/>
          </w:rPr>
          <w:tab/>
        </w:r>
        <w:r w:rsidR="00FB274F" w:rsidRPr="00CA39DA">
          <w:rPr>
            <w:rStyle w:val="Collegamentoipertestuale"/>
            <w:noProof/>
          </w:rPr>
          <w:t>Componente fisica e infrastrutturale della sicurezza</w:t>
        </w:r>
        <w:r w:rsidR="00FB274F">
          <w:rPr>
            <w:noProof/>
            <w:webHidden/>
          </w:rPr>
          <w:tab/>
        </w:r>
        <w:r w:rsidR="00C73DF6">
          <w:rPr>
            <w:noProof/>
            <w:webHidden/>
          </w:rPr>
          <w:fldChar w:fldCharType="begin"/>
        </w:r>
        <w:r w:rsidR="00FB274F">
          <w:rPr>
            <w:noProof/>
            <w:webHidden/>
          </w:rPr>
          <w:instrText xml:space="preserve"> PAGEREF _Toc505937888 \h </w:instrText>
        </w:r>
        <w:r w:rsidR="00C73DF6">
          <w:rPr>
            <w:noProof/>
            <w:webHidden/>
          </w:rPr>
        </w:r>
        <w:r w:rsidR="00C73DF6">
          <w:rPr>
            <w:noProof/>
            <w:webHidden/>
          </w:rPr>
          <w:fldChar w:fldCharType="separate"/>
        </w:r>
        <w:r w:rsidR="00D07963">
          <w:rPr>
            <w:noProof/>
            <w:webHidden/>
          </w:rPr>
          <w:t>14</w:t>
        </w:r>
        <w:r w:rsidR="00C73DF6">
          <w:rPr>
            <w:noProof/>
            <w:webHidden/>
          </w:rPr>
          <w:fldChar w:fldCharType="end"/>
        </w:r>
      </w:hyperlink>
    </w:p>
    <w:p w14:paraId="738D4326" w14:textId="400342EA" w:rsidR="00FB274F" w:rsidRDefault="00F91972">
      <w:pPr>
        <w:pStyle w:val="Sommario3"/>
        <w:tabs>
          <w:tab w:val="left" w:pos="1320"/>
          <w:tab w:val="right" w:leader="dot" w:pos="9771"/>
        </w:tabs>
        <w:rPr>
          <w:rFonts w:eastAsia="Times New Roman" w:cs="Times New Roman"/>
          <w:noProof/>
          <w:sz w:val="22"/>
          <w:szCs w:val="22"/>
        </w:rPr>
      </w:pPr>
      <w:hyperlink w:anchor="_Toc505937889" w:history="1">
        <w:r w:rsidR="00FB274F" w:rsidRPr="00CA39DA">
          <w:rPr>
            <w:rStyle w:val="Collegamentoipertestuale"/>
            <w:noProof/>
          </w:rPr>
          <w:t>2.2.3</w:t>
        </w:r>
        <w:r w:rsidR="00FB274F">
          <w:rPr>
            <w:rFonts w:eastAsia="Times New Roman" w:cs="Times New Roman"/>
            <w:noProof/>
            <w:sz w:val="22"/>
            <w:szCs w:val="22"/>
          </w:rPr>
          <w:tab/>
        </w:r>
        <w:r w:rsidR="00FB274F" w:rsidRPr="00CA39DA">
          <w:rPr>
            <w:rStyle w:val="Collegamentoipertestuale"/>
            <w:noProof/>
          </w:rPr>
          <w:t>Componente logica della sicurezza</w:t>
        </w:r>
        <w:r w:rsidR="00FB274F">
          <w:rPr>
            <w:noProof/>
            <w:webHidden/>
          </w:rPr>
          <w:tab/>
        </w:r>
        <w:r w:rsidR="00C73DF6">
          <w:rPr>
            <w:noProof/>
            <w:webHidden/>
          </w:rPr>
          <w:fldChar w:fldCharType="begin"/>
        </w:r>
        <w:r w:rsidR="00FB274F">
          <w:rPr>
            <w:noProof/>
            <w:webHidden/>
          </w:rPr>
          <w:instrText xml:space="preserve"> PAGEREF _Toc505937889 \h </w:instrText>
        </w:r>
        <w:r w:rsidR="00C73DF6">
          <w:rPr>
            <w:noProof/>
            <w:webHidden/>
          </w:rPr>
        </w:r>
        <w:r w:rsidR="00C73DF6">
          <w:rPr>
            <w:noProof/>
            <w:webHidden/>
          </w:rPr>
          <w:fldChar w:fldCharType="separate"/>
        </w:r>
        <w:r w:rsidR="00D07963">
          <w:rPr>
            <w:noProof/>
            <w:webHidden/>
          </w:rPr>
          <w:t>15</w:t>
        </w:r>
        <w:r w:rsidR="00C73DF6">
          <w:rPr>
            <w:noProof/>
            <w:webHidden/>
          </w:rPr>
          <w:fldChar w:fldCharType="end"/>
        </w:r>
      </w:hyperlink>
    </w:p>
    <w:p w14:paraId="0D55F8C0" w14:textId="7F389A68" w:rsidR="00FB274F" w:rsidRDefault="00F91972">
      <w:pPr>
        <w:pStyle w:val="Sommario3"/>
        <w:tabs>
          <w:tab w:val="left" w:pos="1320"/>
          <w:tab w:val="right" w:leader="dot" w:pos="9771"/>
        </w:tabs>
        <w:rPr>
          <w:rFonts w:eastAsia="Times New Roman" w:cs="Times New Roman"/>
          <w:noProof/>
          <w:sz w:val="22"/>
          <w:szCs w:val="22"/>
        </w:rPr>
      </w:pPr>
      <w:hyperlink w:anchor="_Toc505937890" w:history="1">
        <w:r w:rsidR="00FB274F" w:rsidRPr="00CA39DA">
          <w:rPr>
            <w:rStyle w:val="Collegamentoipertestuale"/>
            <w:noProof/>
          </w:rPr>
          <w:t>2.2.4</w:t>
        </w:r>
        <w:r w:rsidR="00FB274F">
          <w:rPr>
            <w:rFonts w:eastAsia="Times New Roman" w:cs="Times New Roman"/>
            <w:noProof/>
            <w:sz w:val="22"/>
            <w:szCs w:val="22"/>
          </w:rPr>
          <w:tab/>
        </w:r>
        <w:r w:rsidR="00FB274F" w:rsidRPr="00CA39DA">
          <w:rPr>
            <w:rStyle w:val="Collegamentoipertestuale"/>
            <w:noProof/>
          </w:rPr>
          <w:t>Gestione delle registrazioni di protocollo e di sicurezza</w:t>
        </w:r>
        <w:r w:rsidR="00FB274F">
          <w:rPr>
            <w:noProof/>
            <w:webHidden/>
          </w:rPr>
          <w:tab/>
        </w:r>
        <w:r w:rsidR="00C73DF6">
          <w:rPr>
            <w:noProof/>
            <w:webHidden/>
          </w:rPr>
          <w:fldChar w:fldCharType="begin"/>
        </w:r>
        <w:r w:rsidR="00FB274F">
          <w:rPr>
            <w:noProof/>
            <w:webHidden/>
          </w:rPr>
          <w:instrText xml:space="preserve"> PAGEREF _Toc505937890 \h </w:instrText>
        </w:r>
        <w:r w:rsidR="00C73DF6">
          <w:rPr>
            <w:noProof/>
            <w:webHidden/>
          </w:rPr>
        </w:r>
        <w:r w:rsidR="00C73DF6">
          <w:rPr>
            <w:noProof/>
            <w:webHidden/>
          </w:rPr>
          <w:fldChar w:fldCharType="separate"/>
        </w:r>
        <w:r w:rsidR="00D07963">
          <w:rPr>
            <w:noProof/>
            <w:webHidden/>
          </w:rPr>
          <w:t>15</w:t>
        </w:r>
        <w:r w:rsidR="00C73DF6">
          <w:rPr>
            <w:noProof/>
            <w:webHidden/>
          </w:rPr>
          <w:fldChar w:fldCharType="end"/>
        </w:r>
      </w:hyperlink>
    </w:p>
    <w:p w14:paraId="36349F9D" w14:textId="46FDB30C" w:rsidR="00FB274F" w:rsidRDefault="00F91972">
      <w:pPr>
        <w:pStyle w:val="Sommario3"/>
        <w:tabs>
          <w:tab w:val="left" w:pos="1320"/>
          <w:tab w:val="right" w:leader="dot" w:pos="9771"/>
        </w:tabs>
        <w:rPr>
          <w:rFonts w:eastAsia="Times New Roman" w:cs="Times New Roman"/>
          <w:noProof/>
          <w:sz w:val="22"/>
          <w:szCs w:val="22"/>
        </w:rPr>
      </w:pPr>
      <w:hyperlink w:anchor="_Toc505937891" w:history="1">
        <w:r w:rsidR="00FB274F" w:rsidRPr="00CA39DA">
          <w:rPr>
            <w:rStyle w:val="Collegamentoipertestuale"/>
            <w:noProof/>
          </w:rPr>
          <w:t>2.2.5</w:t>
        </w:r>
        <w:r w:rsidR="00FB274F">
          <w:rPr>
            <w:rFonts w:eastAsia="Times New Roman" w:cs="Times New Roman"/>
            <w:noProof/>
            <w:sz w:val="22"/>
            <w:szCs w:val="22"/>
          </w:rPr>
          <w:tab/>
        </w:r>
        <w:r w:rsidR="00FB274F" w:rsidRPr="00CA39DA">
          <w:rPr>
            <w:rStyle w:val="Collegamentoipertestuale"/>
            <w:noProof/>
          </w:rPr>
          <w:t>Criteri di utilizzo degli strumenti tecnologici</w:t>
        </w:r>
        <w:r w:rsidR="00FB274F">
          <w:rPr>
            <w:noProof/>
            <w:webHidden/>
          </w:rPr>
          <w:tab/>
        </w:r>
        <w:r w:rsidR="00C73DF6">
          <w:rPr>
            <w:noProof/>
            <w:webHidden/>
          </w:rPr>
          <w:fldChar w:fldCharType="begin"/>
        </w:r>
        <w:r w:rsidR="00FB274F">
          <w:rPr>
            <w:noProof/>
            <w:webHidden/>
          </w:rPr>
          <w:instrText xml:space="preserve"> PAGEREF _Toc505937891 \h </w:instrText>
        </w:r>
        <w:r w:rsidR="00C73DF6">
          <w:rPr>
            <w:noProof/>
            <w:webHidden/>
          </w:rPr>
        </w:r>
        <w:r w:rsidR="00C73DF6">
          <w:rPr>
            <w:noProof/>
            <w:webHidden/>
          </w:rPr>
          <w:fldChar w:fldCharType="separate"/>
        </w:r>
        <w:r w:rsidR="00D07963">
          <w:rPr>
            <w:noProof/>
            <w:webHidden/>
          </w:rPr>
          <w:t>15</w:t>
        </w:r>
        <w:r w:rsidR="00C73DF6">
          <w:rPr>
            <w:noProof/>
            <w:webHidden/>
          </w:rPr>
          <w:fldChar w:fldCharType="end"/>
        </w:r>
      </w:hyperlink>
    </w:p>
    <w:p w14:paraId="1BDC16EA" w14:textId="3509DC30" w:rsidR="00FB274F" w:rsidRDefault="00F91972">
      <w:pPr>
        <w:pStyle w:val="Sommario2"/>
        <w:tabs>
          <w:tab w:val="left" w:pos="880"/>
          <w:tab w:val="right" w:leader="dot" w:pos="9771"/>
        </w:tabs>
        <w:rPr>
          <w:rFonts w:eastAsia="Times New Roman" w:cs="Times New Roman"/>
          <w:noProof/>
          <w:sz w:val="22"/>
          <w:szCs w:val="22"/>
        </w:rPr>
      </w:pPr>
      <w:hyperlink w:anchor="_Toc505937892" w:history="1">
        <w:r w:rsidR="00FB274F" w:rsidRPr="00CA39DA">
          <w:rPr>
            <w:rStyle w:val="Collegamentoipertestuale"/>
            <w:noProof/>
          </w:rPr>
          <w:t>2.3</w:t>
        </w:r>
        <w:r w:rsidR="00FB274F">
          <w:rPr>
            <w:rFonts w:eastAsia="Times New Roman" w:cs="Times New Roman"/>
            <w:noProof/>
            <w:sz w:val="22"/>
            <w:szCs w:val="22"/>
          </w:rPr>
          <w:tab/>
        </w:r>
        <w:r w:rsidR="00FB274F" w:rsidRPr="00CA39DA">
          <w:rPr>
            <w:rStyle w:val="Collegamentoipertestuale"/>
            <w:noProof/>
          </w:rPr>
          <w:t>Trasmissione e interscambio dei documenti informatici - aspetti di sicurezza</w:t>
        </w:r>
        <w:r w:rsidR="00FB274F">
          <w:rPr>
            <w:noProof/>
            <w:webHidden/>
          </w:rPr>
          <w:tab/>
        </w:r>
        <w:r w:rsidR="00C73DF6">
          <w:rPr>
            <w:noProof/>
            <w:webHidden/>
          </w:rPr>
          <w:fldChar w:fldCharType="begin"/>
        </w:r>
        <w:r w:rsidR="00FB274F">
          <w:rPr>
            <w:noProof/>
            <w:webHidden/>
          </w:rPr>
          <w:instrText xml:space="preserve"> PAGEREF _Toc505937892 \h </w:instrText>
        </w:r>
        <w:r w:rsidR="00C73DF6">
          <w:rPr>
            <w:noProof/>
            <w:webHidden/>
          </w:rPr>
        </w:r>
        <w:r w:rsidR="00C73DF6">
          <w:rPr>
            <w:noProof/>
            <w:webHidden/>
          </w:rPr>
          <w:fldChar w:fldCharType="separate"/>
        </w:r>
        <w:r w:rsidR="00D07963">
          <w:rPr>
            <w:noProof/>
            <w:webHidden/>
          </w:rPr>
          <w:t>16</w:t>
        </w:r>
        <w:r w:rsidR="00C73DF6">
          <w:rPr>
            <w:noProof/>
            <w:webHidden/>
          </w:rPr>
          <w:fldChar w:fldCharType="end"/>
        </w:r>
      </w:hyperlink>
    </w:p>
    <w:p w14:paraId="6567D06B" w14:textId="7C4D8366" w:rsidR="00FB274F" w:rsidRDefault="00F91972">
      <w:pPr>
        <w:pStyle w:val="Sommario2"/>
        <w:tabs>
          <w:tab w:val="left" w:pos="880"/>
          <w:tab w:val="right" w:leader="dot" w:pos="9771"/>
        </w:tabs>
        <w:rPr>
          <w:rFonts w:eastAsia="Times New Roman" w:cs="Times New Roman"/>
          <w:noProof/>
          <w:sz w:val="22"/>
          <w:szCs w:val="22"/>
        </w:rPr>
      </w:pPr>
      <w:hyperlink w:anchor="_Toc505937893" w:history="1">
        <w:r w:rsidR="00FB274F" w:rsidRPr="00CA39DA">
          <w:rPr>
            <w:rStyle w:val="Collegamentoipertestuale"/>
            <w:noProof/>
          </w:rPr>
          <w:t>2.4</w:t>
        </w:r>
        <w:r w:rsidR="00FB274F">
          <w:rPr>
            <w:rFonts w:eastAsia="Times New Roman" w:cs="Times New Roman"/>
            <w:noProof/>
            <w:sz w:val="22"/>
            <w:szCs w:val="22"/>
          </w:rPr>
          <w:tab/>
        </w:r>
        <w:r w:rsidR="00FB274F" w:rsidRPr="00CA39DA">
          <w:rPr>
            <w:rStyle w:val="Collegamentoipertestuale"/>
            <w:noProof/>
          </w:rPr>
          <w:t>Accesso ai documenti informatici</w:t>
        </w:r>
        <w:r w:rsidR="00FB274F">
          <w:rPr>
            <w:noProof/>
            <w:webHidden/>
          </w:rPr>
          <w:tab/>
        </w:r>
        <w:r w:rsidR="00C73DF6">
          <w:rPr>
            <w:noProof/>
            <w:webHidden/>
          </w:rPr>
          <w:fldChar w:fldCharType="begin"/>
        </w:r>
        <w:r w:rsidR="00FB274F">
          <w:rPr>
            <w:noProof/>
            <w:webHidden/>
          </w:rPr>
          <w:instrText xml:space="preserve"> PAGEREF _Toc505937893 \h </w:instrText>
        </w:r>
        <w:r w:rsidR="00C73DF6">
          <w:rPr>
            <w:noProof/>
            <w:webHidden/>
          </w:rPr>
        </w:r>
        <w:r w:rsidR="00C73DF6">
          <w:rPr>
            <w:noProof/>
            <w:webHidden/>
          </w:rPr>
          <w:fldChar w:fldCharType="separate"/>
        </w:r>
        <w:r w:rsidR="00D07963">
          <w:rPr>
            <w:noProof/>
            <w:webHidden/>
          </w:rPr>
          <w:t>17</w:t>
        </w:r>
        <w:r w:rsidR="00C73DF6">
          <w:rPr>
            <w:noProof/>
            <w:webHidden/>
          </w:rPr>
          <w:fldChar w:fldCharType="end"/>
        </w:r>
      </w:hyperlink>
    </w:p>
    <w:p w14:paraId="5AB388AA" w14:textId="37922C9E" w:rsidR="00FB274F" w:rsidRDefault="00F91972">
      <w:pPr>
        <w:pStyle w:val="Sommario2"/>
        <w:tabs>
          <w:tab w:val="left" w:pos="880"/>
          <w:tab w:val="right" w:leader="dot" w:pos="9771"/>
        </w:tabs>
        <w:rPr>
          <w:rFonts w:eastAsia="Times New Roman" w:cs="Times New Roman"/>
          <w:noProof/>
          <w:sz w:val="22"/>
          <w:szCs w:val="22"/>
        </w:rPr>
      </w:pPr>
      <w:hyperlink w:anchor="_Toc505937894" w:history="1">
        <w:r w:rsidR="00FB274F" w:rsidRPr="00CA39DA">
          <w:rPr>
            <w:rStyle w:val="Collegamentoipertestuale"/>
            <w:noProof/>
          </w:rPr>
          <w:t>2.5</w:t>
        </w:r>
        <w:r w:rsidR="00FB274F">
          <w:rPr>
            <w:rFonts w:eastAsia="Times New Roman" w:cs="Times New Roman"/>
            <w:noProof/>
            <w:sz w:val="22"/>
            <w:szCs w:val="22"/>
          </w:rPr>
          <w:tab/>
        </w:r>
        <w:r w:rsidR="00FB274F" w:rsidRPr="00CA39DA">
          <w:rPr>
            <w:rStyle w:val="Collegamentoipertestuale"/>
            <w:noProof/>
          </w:rPr>
          <w:t>Politiche di sicurezza adottate dall’Ente</w:t>
        </w:r>
        <w:r w:rsidR="00FB274F">
          <w:rPr>
            <w:noProof/>
            <w:webHidden/>
          </w:rPr>
          <w:tab/>
        </w:r>
        <w:r w:rsidR="00C73DF6">
          <w:rPr>
            <w:noProof/>
            <w:webHidden/>
          </w:rPr>
          <w:fldChar w:fldCharType="begin"/>
        </w:r>
        <w:r w:rsidR="00FB274F">
          <w:rPr>
            <w:noProof/>
            <w:webHidden/>
          </w:rPr>
          <w:instrText xml:space="preserve"> PAGEREF _Toc505937894 \h </w:instrText>
        </w:r>
        <w:r w:rsidR="00C73DF6">
          <w:rPr>
            <w:noProof/>
            <w:webHidden/>
          </w:rPr>
        </w:r>
        <w:r w:rsidR="00C73DF6">
          <w:rPr>
            <w:noProof/>
            <w:webHidden/>
          </w:rPr>
          <w:fldChar w:fldCharType="separate"/>
        </w:r>
        <w:r w:rsidR="00D07963">
          <w:rPr>
            <w:noProof/>
            <w:webHidden/>
          </w:rPr>
          <w:t>17</w:t>
        </w:r>
        <w:r w:rsidR="00C73DF6">
          <w:rPr>
            <w:noProof/>
            <w:webHidden/>
          </w:rPr>
          <w:fldChar w:fldCharType="end"/>
        </w:r>
      </w:hyperlink>
    </w:p>
    <w:p w14:paraId="348EBBE6" w14:textId="42103F11" w:rsidR="00FB274F" w:rsidRDefault="00F91972">
      <w:pPr>
        <w:pStyle w:val="Sommario2"/>
        <w:tabs>
          <w:tab w:val="left" w:pos="880"/>
          <w:tab w:val="right" w:leader="dot" w:pos="9771"/>
        </w:tabs>
        <w:rPr>
          <w:rFonts w:eastAsia="Times New Roman" w:cs="Times New Roman"/>
          <w:noProof/>
          <w:sz w:val="22"/>
          <w:szCs w:val="22"/>
        </w:rPr>
      </w:pPr>
      <w:hyperlink w:anchor="_Toc505937895" w:history="1">
        <w:r w:rsidR="00FB274F" w:rsidRPr="00CA39DA">
          <w:rPr>
            <w:rStyle w:val="Collegamentoipertestuale"/>
            <w:noProof/>
          </w:rPr>
          <w:t>2.6</w:t>
        </w:r>
        <w:r w:rsidR="00FB274F">
          <w:rPr>
            <w:rFonts w:eastAsia="Times New Roman" w:cs="Times New Roman"/>
            <w:noProof/>
            <w:sz w:val="22"/>
            <w:szCs w:val="22"/>
          </w:rPr>
          <w:tab/>
        </w:r>
        <w:r w:rsidR="00FB274F" w:rsidRPr="00CA39DA">
          <w:rPr>
            <w:rStyle w:val="Collegamentoipertestuale"/>
            <w:noProof/>
          </w:rPr>
          <w:t>Servizio archivistico (doc. analogici)</w:t>
        </w:r>
        <w:r w:rsidR="00FB274F">
          <w:rPr>
            <w:noProof/>
            <w:webHidden/>
          </w:rPr>
          <w:tab/>
        </w:r>
        <w:r w:rsidR="00C73DF6">
          <w:rPr>
            <w:noProof/>
            <w:webHidden/>
          </w:rPr>
          <w:fldChar w:fldCharType="begin"/>
        </w:r>
        <w:r w:rsidR="00FB274F">
          <w:rPr>
            <w:noProof/>
            <w:webHidden/>
          </w:rPr>
          <w:instrText xml:space="preserve"> PAGEREF _Toc505937895 \h </w:instrText>
        </w:r>
        <w:r w:rsidR="00C73DF6">
          <w:rPr>
            <w:noProof/>
            <w:webHidden/>
          </w:rPr>
        </w:r>
        <w:r w:rsidR="00C73DF6">
          <w:rPr>
            <w:noProof/>
            <w:webHidden/>
          </w:rPr>
          <w:fldChar w:fldCharType="separate"/>
        </w:r>
        <w:r w:rsidR="00D07963">
          <w:rPr>
            <w:noProof/>
            <w:webHidden/>
          </w:rPr>
          <w:t>18</w:t>
        </w:r>
        <w:r w:rsidR="00C73DF6">
          <w:rPr>
            <w:noProof/>
            <w:webHidden/>
          </w:rPr>
          <w:fldChar w:fldCharType="end"/>
        </w:r>
      </w:hyperlink>
    </w:p>
    <w:p w14:paraId="62CB2DBC" w14:textId="17D72713" w:rsidR="00FB274F" w:rsidRDefault="00F91972">
      <w:pPr>
        <w:pStyle w:val="Sommario1"/>
        <w:rPr>
          <w:rFonts w:eastAsia="Times New Roman" w:cs="Times New Roman"/>
          <w:noProof/>
          <w:sz w:val="22"/>
          <w:szCs w:val="22"/>
        </w:rPr>
      </w:pPr>
      <w:hyperlink w:anchor="_Toc505937896" w:history="1">
        <w:r w:rsidR="00FB274F" w:rsidRPr="00CA39DA">
          <w:rPr>
            <w:rStyle w:val="Collegamentoipertestuale"/>
            <w:noProof/>
          </w:rPr>
          <w:t>3</w:t>
        </w:r>
        <w:r w:rsidR="00FB274F">
          <w:rPr>
            <w:rFonts w:eastAsia="Times New Roman" w:cs="Times New Roman"/>
            <w:noProof/>
            <w:sz w:val="22"/>
            <w:szCs w:val="22"/>
          </w:rPr>
          <w:tab/>
        </w:r>
        <w:r w:rsidR="00FB274F" w:rsidRPr="00CA39DA">
          <w:rPr>
            <w:rStyle w:val="Collegamentoipertestuale"/>
            <w:noProof/>
          </w:rPr>
          <w:t>MODALITÀ DI FORMAZIONE DEI DOCUMENTI</w:t>
        </w:r>
        <w:r w:rsidR="00FB274F">
          <w:rPr>
            <w:noProof/>
            <w:webHidden/>
          </w:rPr>
          <w:tab/>
        </w:r>
        <w:r w:rsidR="00C73DF6">
          <w:rPr>
            <w:noProof/>
            <w:webHidden/>
          </w:rPr>
          <w:fldChar w:fldCharType="begin"/>
        </w:r>
        <w:r w:rsidR="00FB274F">
          <w:rPr>
            <w:noProof/>
            <w:webHidden/>
          </w:rPr>
          <w:instrText xml:space="preserve"> PAGEREF _Toc505937896 \h </w:instrText>
        </w:r>
        <w:r w:rsidR="00C73DF6">
          <w:rPr>
            <w:noProof/>
            <w:webHidden/>
          </w:rPr>
        </w:r>
        <w:r w:rsidR="00C73DF6">
          <w:rPr>
            <w:noProof/>
            <w:webHidden/>
          </w:rPr>
          <w:fldChar w:fldCharType="separate"/>
        </w:r>
        <w:r w:rsidR="00D07963">
          <w:rPr>
            <w:noProof/>
            <w:webHidden/>
          </w:rPr>
          <w:t>18</w:t>
        </w:r>
        <w:r w:rsidR="00C73DF6">
          <w:rPr>
            <w:noProof/>
            <w:webHidden/>
          </w:rPr>
          <w:fldChar w:fldCharType="end"/>
        </w:r>
      </w:hyperlink>
    </w:p>
    <w:p w14:paraId="27A67491" w14:textId="69F3B6DF" w:rsidR="00FB274F" w:rsidRDefault="00F91972">
      <w:pPr>
        <w:pStyle w:val="Sommario2"/>
        <w:tabs>
          <w:tab w:val="left" w:pos="880"/>
          <w:tab w:val="right" w:leader="dot" w:pos="9771"/>
        </w:tabs>
        <w:rPr>
          <w:rFonts w:eastAsia="Times New Roman" w:cs="Times New Roman"/>
          <w:noProof/>
          <w:sz w:val="22"/>
          <w:szCs w:val="22"/>
        </w:rPr>
      </w:pPr>
      <w:hyperlink w:anchor="_Toc505937897" w:history="1">
        <w:r w:rsidR="00FB274F" w:rsidRPr="00CA39DA">
          <w:rPr>
            <w:rStyle w:val="Collegamentoipertestuale"/>
            <w:noProof/>
          </w:rPr>
          <w:t>3.1</w:t>
        </w:r>
        <w:r w:rsidR="00FB274F">
          <w:rPr>
            <w:rFonts w:eastAsia="Times New Roman" w:cs="Times New Roman"/>
            <w:noProof/>
            <w:sz w:val="22"/>
            <w:szCs w:val="22"/>
          </w:rPr>
          <w:tab/>
        </w:r>
        <w:r w:rsidR="00FB274F" w:rsidRPr="00CA39DA">
          <w:rPr>
            <w:rStyle w:val="Collegamentoipertestuale"/>
            <w:noProof/>
          </w:rPr>
          <w:t>I documenti dell’Ente</w:t>
        </w:r>
        <w:r w:rsidR="00FB274F">
          <w:rPr>
            <w:noProof/>
            <w:webHidden/>
          </w:rPr>
          <w:tab/>
        </w:r>
        <w:r w:rsidR="00C73DF6">
          <w:rPr>
            <w:noProof/>
            <w:webHidden/>
          </w:rPr>
          <w:fldChar w:fldCharType="begin"/>
        </w:r>
        <w:r w:rsidR="00FB274F">
          <w:rPr>
            <w:noProof/>
            <w:webHidden/>
          </w:rPr>
          <w:instrText xml:space="preserve"> PAGEREF _Toc505937897 \h </w:instrText>
        </w:r>
        <w:r w:rsidR="00C73DF6">
          <w:rPr>
            <w:noProof/>
            <w:webHidden/>
          </w:rPr>
        </w:r>
        <w:r w:rsidR="00C73DF6">
          <w:rPr>
            <w:noProof/>
            <w:webHidden/>
          </w:rPr>
          <w:fldChar w:fldCharType="separate"/>
        </w:r>
        <w:r w:rsidR="00D07963">
          <w:rPr>
            <w:noProof/>
            <w:webHidden/>
          </w:rPr>
          <w:t>18</w:t>
        </w:r>
        <w:r w:rsidR="00C73DF6">
          <w:rPr>
            <w:noProof/>
            <w:webHidden/>
          </w:rPr>
          <w:fldChar w:fldCharType="end"/>
        </w:r>
      </w:hyperlink>
    </w:p>
    <w:p w14:paraId="37D2AE66" w14:textId="41FCC929" w:rsidR="00FB274F" w:rsidRDefault="00F91972">
      <w:pPr>
        <w:pStyle w:val="Sommario2"/>
        <w:tabs>
          <w:tab w:val="left" w:pos="880"/>
          <w:tab w:val="right" w:leader="dot" w:pos="9771"/>
        </w:tabs>
        <w:rPr>
          <w:rFonts w:eastAsia="Times New Roman" w:cs="Times New Roman"/>
          <w:noProof/>
          <w:sz w:val="22"/>
          <w:szCs w:val="22"/>
        </w:rPr>
      </w:pPr>
      <w:hyperlink w:anchor="_Toc505937898" w:history="1">
        <w:r w:rsidR="00FB274F" w:rsidRPr="00CA39DA">
          <w:rPr>
            <w:rStyle w:val="Collegamentoipertestuale"/>
            <w:noProof/>
          </w:rPr>
          <w:t>3.2</w:t>
        </w:r>
        <w:r w:rsidR="00FB274F">
          <w:rPr>
            <w:rFonts w:eastAsia="Times New Roman" w:cs="Times New Roman"/>
            <w:noProof/>
            <w:sz w:val="22"/>
            <w:szCs w:val="22"/>
          </w:rPr>
          <w:tab/>
        </w:r>
        <w:r w:rsidR="00FB274F" w:rsidRPr="00CA39DA">
          <w:rPr>
            <w:rStyle w:val="Collegamentoipertestuale"/>
            <w:noProof/>
          </w:rPr>
          <w:t>Formazione dei documenti</w:t>
        </w:r>
        <w:r w:rsidR="00FB274F">
          <w:rPr>
            <w:noProof/>
            <w:webHidden/>
          </w:rPr>
          <w:tab/>
        </w:r>
        <w:r w:rsidR="00C73DF6">
          <w:rPr>
            <w:noProof/>
            <w:webHidden/>
          </w:rPr>
          <w:fldChar w:fldCharType="begin"/>
        </w:r>
        <w:r w:rsidR="00FB274F">
          <w:rPr>
            <w:noProof/>
            <w:webHidden/>
          </w:rPr>
          <w:instrText xml:space="preserve"> PAGEREF _Toc505937898 \h </w:instrText>
        </w:r>
        <w:r w:rsidR="00C73DF6">
          <w:rPr>
            <w:noProof/>
            <w:webHidden/>
          </w:rPr>
        </w:r>
        <w:r w:rsidR="00C73DF6">
          <w:rPr>
            <w:noProof/>
            <w:webHidden/>
          </w:rPr>
          <w:fldChar w:fldCharType="separate"/>
        </w:r>
        <w:r w:rsidR="00D07963">
          <w:rPr>
            <w:noProof/>
            <w:webHidden/>
          </w:rPr>
          <w:t>18</w:t>
        </w:r>
        <w:r w:rsidR="00C73DF6">
          <w:rPr>
            <w:noProof/>
            <w:webHidden/>
          </w:rPr>
          <w:fldChar w:fldCharType="end"/>
        </w:r>
      </w:hyperlink>
    </w:p>
    <w:p w14:paraId="28796316" w14:textId="2757AF5A" w:rsidR="00FB274F" w:rsidRDefault="00F91972">
      <w:pPr>
        <w:pStyle w:val="Sommario3"/>
        <w:tabs>
          <w:tab w:val="left" w:pos="1320"/>
          <w:tab w:val="right" w:leader="dot" w:pos="9771"/>
        </w:tabs>
        <w:rPr>
          <w:rFonts w:eastAsia="Times New Roman" w:cs="Times New Roman"/>
          <w:noProof/>
          <w:sz w:val="22"/>
          <w:szCs w:val="22"/>
        </w:rPr>
      </w:pPr>
      <w:hyperlink w:anchor="_Toc505937899" w:history="1">
        <w:r w:rsidR="00FB274F" w:rsidRPr="00CA39DA">
          <w:rPr>
            <w:rStyle w:val="Collegamentoipertestuale"/>
            <w:noProof/>
          </w:rPr>
          <w:t>3.2.1</w:t>
        </w:r>
        <w:r w:rsidR="00FB274F">
          <w:rPr>
            <w:rFonts w:eastAsia="Times New Roman" w:cs="Times New Roman"/>
            <w:noProof/>
            <w:sz w:val="22"/>
            <w:szCs w:val="22"/>
          </w:rPr>
          <w:tab/>
        </w:r>
        <w:r w:rsidR="00FB274F" w:rsidRPr="00CA39DA">
          <w:rPr>
            <w:rStyle w:val="Collegamentoipertestuale"/>
            <w:noProof/>
          </w:rPr>
          <w:t>Elementi informativi essenziali dei documenti prodotti</w:t>
        </w:r>
        <w:r w:rsidR="00FB274F">
          <w:rPr>
            <w:noProof/>
            <w:webHidden/>
          </w:rPr>
          <w:tab/>
        </w:r>
        <w:r w:rsidR="00C73DF6">
          <w:rPr>
            <w:noProof/>
            <w:webHidden/>
          </w:rPr>
          <w:fldChar w:fldCharType="begin"/>
        </w:r>
        <w:r w:rsidR="00FB274F">
          <w:rPr>
            <w:noProof/>
            <w:webHidden/>
          </w:rPr>
          <w:instrText xml:space="preserve"> PAGEREF _Toc505937899 \h </w:instrText>
        </w:r>
        <w:r w:rsidR="00C73DF6">
          <w:rPr>
            <w:noProof/>
            <w:webHidden/>
          </w:rPr>
        </w:r>
        <w:r w:rsidR="00C73DF6">
          <w:rPr>
            <w:noProof/>
            <w:webHidden/>
          </w:rPr>
          <w:fldChar w:fldCharType="separate"/>
        </w:r>
        <w:r w:rsidR="00D07963">
          <w:rPr>
            <w:noProof/>
            <w:webHidden/>
          </w:rPr>
          <w:t>19</w:t>
        </w:r>
        <w:r w:rsidR="00C73DF6">
          <w:rPr>
            <w:noProof/>
            <w:webHidden/>
          </w:rPr>
          <w:fldChar w:fldCharType="end"/>
        </w:r>
      </w:hyperlink>
    </w:p>
    <w:p w14:paraId="53DB0946" w14:textId="0CF244E9" w:rsidR="00FB274F" w:rsidRDefault="00F91972">
      <w:pPr>
        <w:pStyle w:val="Sommario2"/>
        <w:tabs>
          <w:tab w:val="left" w:pos="880"/>
          <w:tab w:val="right" w:leader="dot" w:pos="9771"/>
        </w:tabs>
        <w:rPr>
          <w:rFonts w:eastAsia="Times New Roman" w:cs="Times New Roman"/>
          <w:noProof/>
          <w:sz w:val="22"/>
          <w:szCs w:val="22"/>
        </w:rPr>
      </w:pPr>
      <w:hyperlink w:anchor="_Toc505937900" w:history="1">
        <w:r w:rsidR="00FB274F" w:rsidRPr="00CA39DA">
          <w:rPr>
            <w:rStyle w:val="Collegamentoipertestuale"/>
            <w:noProof/>
          </w:rPr>
          <w:t>3.3</w:t>
        </w:r>
        <w:r w:rsidR="00FB274F">
          <w:rPr>
            <w:rFonts w:eastAsia="Times New Roman" w:cs="Times New Roman"/>
            <w:noProof/>
            <w:sz w:val="22"/>
            <w:szCs w:val="22"/>
          </w:rPr>
          <w:tab/>
        </w:r>
        <w:r w:rsidR="00FB274F" w:rsidRPr="00CA39DA">
          <w:rPr>
            <w:rStyle w:val="Collegamentoipertestuale"/>
            <w:noProof/>
          </w:rPr>
          <w:t>Formazione dei documenti - aspetti operativi generali</w:t>
        </w:r>
        <w:r w:rsidR="00FB274F">
          <w:rPr>
            <w:noProof/>
            <w:webHidden/>
          </w:rPr>
          <w:tab/>
        </w:r>
        <w:r w:rsidR="00C73DF6">
          <w:rPr>
            <w:noProof/>
            <w:webHidden/>
          </w:rPr>
          <w:fldChar w:fldCharType="begin"/>
        </w:r>
        <w:r w:rsidR="00FB274F">
          <w:rPr>
            <w:noProof/>
            <w:webHidden/>
          </w:rPr>
          <w:instrText xml:space="preserve"> PAGEREF _Toc505937900 \h </w:instrText>
        </w:r>
        <w:r w:rsidR="00C73DF6">
          <w:rPr>
            <w:noProof/>
            <w:webHidden/>
          </w:rPr>
        </w:r>
        <w:r w:rsidR="00C73DF6">
          <w:rPr>
            <w:noProof/>
            <w:webHidden/>
          </w:rPr>
          <w:fldChar w:fldCharType="separate"/>
        </w:r>
        <w:r w:rsidR="00D07963">
          <w:rPr>
            <w:noProof/>
            <w:webHidden/>
          </w:rPr>
          <w:t>19</w:t>
        </w:r>
        <w:r w:rsidR="00C73DF6">
          <w:rPr>
            <w:noProof/>
            <w:webHidden/>
          </w:rPr>
          <w:fldChar w:fldCharType="end"/>
        </w:r>
      </w:hyperlink>
    </w:p>
    <w:p w14:paraId="14FFAACF" w14:textId="514E2923" w:rsidR="00FB274F" w:rsidRDefault="00F91972">
      <w:pPr>
        <w:pStyle w:val="Sommario2"/>
        <w:tabs>
          <w:tab w:val="left" w:pos="880"/>
          <w:tab w:val="right" w:leader="dot" w:pos="9771"/>
        </w:tabs>
        <w:rPr>
          <w:rFonts w:eastAsia="Times New Roman" w:cs="Times New Roman"/>
          <w:noProof/>
          <w:sz w:val="22"/>
          <w:szCs w:val="22"/>
        </w:rPr>
      </w:pPr>
      <w:hyperlink w:anchor="_Toc505937901" w:history="1">
        <w:r w:rsidR="00FB274F" w:rsidRPr="00CA39DA">
          <w:rPr>
            <w:rStyle w:val="Collegamentoipertestuale"/>
            <w:noProof/>
          </w:rPr>
          <w:t>3.4</w:t>
        </w:r>
        <w:r w:rsidR="00FB274F">
          <w:rPr>
            <w:rFonts w:eastAsia="Times New Roman" w:cs="Times New Roman"/>
            <w:noProof/>
            <w:sz w:val="22"/>
            <w:szCs w:val="22"/>
          </w:rPr>
          <w:tab/>
        </w:r>
        <w:r w:rsidR="00FB274F" w:rsidRPr="00CA39DA">
          <w:rPr>
            <w:rStyle w:val="Collegamentoipertestuale"/>
            <w:noProof/>
          </w:rPr>
          <w:t>Formazione del documento amministrativo analogico</w:t>
        </w:r>
        <w:r w:rsidR="00FB274F">
          <w:rPr>
            <w:noProof/>
            <w:webHidden/>
          </w:rPr>
          <w:tab/>
        </w:r>
        <w:r w:rsidR="00C73DF6">
          <w:rPr>
            <w:noProof/>
            <w:webHidden/>
          </w:rPr>
          <w:fldChar w:fldCharType="begin"/>
        </w:r>
        <w:r w:rsidR="00FB274F">
          <w:rPr>
            <w:noProof/>
            <w:webHidden/>
          </w:rPr>
          <w:instrText xml:space="preserve"> PAGEREF _Toc505937901 \h </w:instrText>
        </w:r>
        <w:r w:rsidR="00C73DF6">
          <w:rPr>
            <w:noProof/>
            <w:webHidden/>
          </w:rPr>
        </w:r>
        <w:r w:rsidR="00C73DF6">
          <w:rPr>
            <w:noProof/>
            <w:webHidden/>
          </w:rPr>
          <w:fldChar w:fldCharType="separate"/>
        </w:r>
        <w:r w:rsidR="00D07963">
          <w:rPr>
            <w:noProof/>
            <w:webHidden/>
          </w:rPr>
          <w:t>20</w:t>
        </w:r>
        <w:r w:rsidR="00C73DF6">
          <w:rPr>
            <w:noProof/>
            <w:webHidden/>
          </w:rPr>
          <w:fldChar w:fldCharType="end"/>
        </w:r>
      </w:hyperlink>
    </w:p>
    <w:p w14:paraId="2F487BA6" w14:textId="432FB384" w:rsidR="00FB274F" w:rsidRDefault="00F91972">
      <w:pPr>
        <w:pStyle w:val="Sommario2"/>
        <w:tabs>
          <w:tab w:val="left" w:pos="880"/>
          <w:tab w:val="right" w:leader="dot" w:pos="9771"/>
        </w:tabs>
        <w:rPr>
          <w:rFonts w:eastAsia="Times New Roman" w:cs="Times New Roman"/>
          <w:noProof/>
          <w:sz w:val="22"/>
          <w:szCs w:val="22"/>
        </w:rPr>
      </w:pPr>
      <w:hyperlink w:anchor="_Toc505937902" w:history="1">
        <w:r w:rsidR="00FB274F" w:rsidRPr="00CA39DA">
          <w:rPr>
            <w:rStyle w:val="Collegamentoipertestuale"/>
            <w:noProof/>
          </w:rPr>
          <w:t>3.5</w:t>
        </w:r>
        <w:r w:rsidR="00FB274F">
          <w:rPr>
            <w:rFonts w:eastAsia="Times New Roman" w:cs="Times New Roman"/>
            <w:noProof/>
            <w:sz w:val="22"/>
            <w:szCs w:val="22"/>
          </w:rPr>
          <w:tab/>
        </w:r>
        <w:r w:rsidR="00FB274F" w:rsidRPr="00CA39DA">
          <w:rPr>
            <w:rStyle w:val="Collegamentoipertestuale"/>
            <w:noProof/>
          </w:rPr>
          <w:t>Formazione del documento informatico e del documento amministrativo informatico</w:t>
        </w:r>
        <w:r w:rsidR="00FB274F">
          <w:rPr>
            <w:noProof/>
            <w:webHidden/>
          </w:rPr>
          <w:tab/>
        </w:r>
        <w:r w:rsidR="00C73DF6">
          <w:rPr>
            <w:noProof/>
            <w:webHidden/>
          </w:rPr>
          <w:fldChar w:fldCharType="begin"/>
        </w:r>
        <w:r w:rsidR="00FB274F">
          <w:rPr>
            <w:noProof/>
            <w:webHidden/>
          </w:rPr>
          <w:instrText xml:space="preserve"> PAGEREF _Toc505937902 \h </w:instrText>
        </w:r>
        <w:r w:rsidR="00C73DF6">
          <w:rPr>
            <w:noProof/>
            <w:webHidden/>
          </w:rPr>
        </w:r>
        <w:r w:rsidR="00C73DF6">
          <w:rPr>
            <w:noProof/>
            <w:webHidden/>
          </w:rPr>
          <w:fldChar w:fldCharType="separate"/>
        </w:r>
        <w:r w:rsidR="00D07963">
          <w:rPr>
            <w:noProof/>
            <w:webHidden/>
          </w:rPr>
          <w:t>20</w:t>
        </w:r>
        <w:r w:rsidR="00C73DF6">
          <w:rPr>
            <w:noProof/>
            <w:webHidden/>
          </w:rPr>
          <w:fldChar w:fldCharType="end"/>
        </w:r>
      </w:hyperlink>
    </w:p>
    <w:p w14:paraId="0ABC6ED8" w14:textId="510AD67D" w:rsidR="00FB274F" w:rsidRDefault="00F91972">
      <w:pPr>
        <w:pStyle w:val="Sommario3"/>
        <w:tabs>
          <w:tab w:val="left" w:pos="1320"/>
          <w:tab w:val="right" w:leader="dot" w:pos="9771"/>
        </w:tabs>
        <w:rPr>
          <w:rFonts w:eastAsia="Times New Roman" w:cs="Times New Roman"/>
          <w:noProof/>
          <w:sz w:val="22"/>
          <w:szCs w:val="22"/>
        </w:rPr>
      </w:pPr>
      <w:hyperlink w:anchor="_Toc505937903" w:history="1">
        <w:r w:rsidR="00FB274F" w:rsidRPr="00CA39DA">
          <w:rPr>
            <w:rStyle w:val="Collegamentoipertestuale"/>
            <w:noProof/>
          </w:rPr>
          <w:t>3.5.1</w:t>
        </w:r>
        <w:r w:rsidR="00FB274F">
          <w:rPr>
            <w:rFonts w:eastAsia="Times New Roman" w:cs="Times New Roman"/>
            <w:noProof/>
            <w:sz w:val="22"/>
            <w:szCs w:val="22"/>
          </w:rPr>
          <w:tab/>
        </w:r>
        <w:r w:rsidR="00FB274F" w:rsidRPr="00CA39DA">
          <w:rPr>
            <w:rStyle w:val="Collegamentoipertestuale"/>
            <w:noProof/>
          </w:rPr>
          <w:t>La firma elettronica (avanzata, qualificata, digitale, automatica) e la validazione temporale</w:t>
        </w:r>
        <w:r w:rsidR="00FB274F">
          <w:rPr>
            <w:noProof/>
            <w:webHidden/>
          </w:rPr>
          <w:tab/>
        </w:r>
        <w:r w:rsidR="00C73DF6">
          <w:rPr>
            <w:noProof/>
            <w:webHidden/>
          </w:rPr>
          <w:fldChar w:fldCharType="begin"/>
        </w:r>
        <w:r w:rsidR="00FB274F">
          <w:rPr>
            <w:noProof/>
            <w:webHidden/>
          </w:rPr>
          <w:instrText xml:space="preserve"> PAGEREF _Toc505937903 \h </w:instrText>
        </w:r>
        <w:r w:rsidR="00C73DF6">
          <w:rPr>
            <w:noProof/>
            <w:webHidden/>
          </w:rPr>
        </w:r>
        <w:r w:rsidR="00C73DF6">
          <w:rPr>
            <w:noProof/>
            <w:webHidden/>
          </w:rPr>
          <w:fldChar w:fldCharType="separate"/>
        </w:r>
        <w:r w:rsidR="00D07963">
          <w:rPr>
            <w:noProof/>
            <w:webHidden/>
          </w:rPr>
          <w:t>21</w:t>
        </w:r>
        <w:r w:rsidR="00C73DF6">
          <w:rPr>
            <w:noProof/>
            <w:webHidden/>
          </w:rPr>
          <w:fldChar w:fldCharType="end"/>
        </w:r>
      </w:hyperlink>
    </w:p>
    <w:p w14:paraId="45E5DB9D" w14:textId="7224C4CC" w:rsidR="00FB274F" w:rsidRDefault="00F91972">
      <w:pPr>
        <w:pStyle w:val="Sommario4"/>
        <w:tabs>
          <w:tab w:val="left" w:pos="1760"/>
          <w:tab w:val="right" w:leader="dot" w:pos="9771"/>
        </w:tabs>
        <w:rPr>
          <w:rFonts w:eastAsia="Times New Roman" w:cs="Times New Roman"/>
          <w:noProof/>
          <w:sz w:val="22"/>
          <w:szCs w:val="22"/>
        </w:rPr>
      </w:pPr>
      <w:hyperlink w:anchor="_Toc505937905" w:history="1">
        <w:r w:rsidR="00FB274F" w:rsidRPr="00CA39DA">
          <w:rPr>
            <w:rStyle w:val="Collegamentoipertestuale"/>
            <w:noProof/>
          </w:rPr>
          <w:t>3.5.1.</w:t>
        </w:r>
        <w:r w:rsidR="00C86E5C">
          <w:rPr>
            <w:rStyle w:val="Collegamentoipertestuale"/>
            <w:noProof/>
          </w:rPr>
          <w:t>1</w:t>
        </w:r>
        <w:r w:rsidR="00FB274F">
          <w:rPr>
            <w:rFonts w:eastAsia="Times New Roman" w:cs="Times New Roman"/>
            <w:noProof/>
            <w:sz w:val="22"/>
            <w:szCs w:val="22"/>
          </w:rPr>
          <w:tab/>
        </w:r>
        <w:r w:rsidR="00FB274F" w:rsidRPr="00CA39DA">
          <w:rPr>
            <w:rStyle w:val="Collegamentoipertestuale"/>
            <w:noProof/>
          </w:rPr>
          <w:t>La validazione temporale</w:t>
        </w:r>
        <w:r w:rsidR="00FB274F">
          <w:rPr>
            <w:noProof/>
            <w:webHidden/>
          </w:rPr>
          <w:tab/>
        </w:r>
        <w:r w:rsidR="00C73DF6">
          <w:rPr>
            <w:noProof/>
            <w:webHidden/>
          </w:rPr>
          <w:fldChar w:fldCharType="begin"/>
        </w:r>
        <w:r w:rsidR="00FB274F">
          <w:rPr>
            <w:noProof/>
            <w:webHidden/>
          </w:rPr>
          <w:instrText xml:space="preserve"> PAGEREF _Toc505937905 \h </w:instrText>
        </w:r>
        <w:r w:rsidR="00C73DF6">
          <w:rPr>
            <w:noProof/>
            <w:webHidden/>
          </w:rPr>
        </w:r>
        <w:r w:rsidR="00C73DF6">
          <w:rPr>
            <w:noProof/>
            <w:webHidden/>
          </w:rPr>
          <w:fldChar w:fldCharType="separate"/>
        </w:r>
        <w:r w:rsidR="00D07963">
          <w:rPr>
            <w:noProof/>
            <w:webHidden/>
          </w:rPr>
          <w:t>22</w:t>
        </w:r>
        <w:r w:rsidR="00C73DF6">
          <w:rPr>
            <w:noProof/>
            <w:webHidden/>
          </w:rPr>
          <w:fldChar w:fldCharType="end"/>
        </w:r>
      </w:hyperlink>
    </w:p>
    <w:p w14:paraId="1E2700CF" w14:textId="6FBACD5C" w:rsidR="00FB274F" w:rsidRDefault="00F91972">
      <w:pPr>
        <w:pStyle w:val="Sommario3"/>
        <w:tabs>
          <w:tab w:val="left" w:pos="1320"/>
          <w:tab w:val="right" w:leader="dot" w:pos="9771"/>
        </w:tabs>
        <w:rPr>
          <w:rFonts w:eastAsia="Times New Roman" w:cs="Times New Roman"/>
          <w:noProof/>
          <w:sz w:val="22"/>
          <w:szCs w:val="22"/>
        </w:rPr>
      </w:pPr>
      <w:hyperlink w:anchor="_Toc505937906" w:history="1">
        <w:r w:rsidR="00FB274F" w:rsidRPr="00CA39DA">
          <w:rPr>
            <w:rStyle w:val="Collegamentoipertestuale"/>
            <w:noProof/>
          </w:rPr>
          <w:t>3.5.2</w:t>
        </w:r>
        <w:r w:rsidR="00FB274F">
          <w:rPr>
            <w:rFonts w:eastAsia="Times New Roman" w:cs="Times New Roman"/>
            <w:noProof/>
            <w:sz w:val="22"/>
            <w:szCs w:val="22"/>
          </w:rPr>
          <w:tab/>
        </w:r>
        <w:r w:rsidR="00FB274F" w:rsidRPr="00CA39DA">
          <w:rPr>
            <w:rStyle w:val="Collegamentoipertestuale"/>
            <w:noProof/>
          </w:rPr>
          <w:t>Tipologie di formato del documento informatico</w:t>
        </w:r>
        <w:r w:rsidR="00FB274F">
          <w:rPr>
            <w:noProof/>
            <w:webHidden/>
          </w:rPr>
          <w:tab/>
        </w:r>
        <w:r w:rsidR="00C73DF6">
          <w:rPr>
            <w:noProof/>
            <w:webHidden/>
          </w:rPr>
          <w:fldChar w:fldCharType="begin"/>
        </w:r>
        <w:r w:rsidR="00FB274F">
          <w:rPr>
            <w:noProof/>
            <w:webHidden/>
          </w:rPr>
          <w:instrText xml:space="preserve"> PAGEREF _Toc505937906 \h </w:instrText>
        </w:r>
        <w:r w:rsidR="00C73DF6">
          <w:rPr>
            <w:noProof/>
            <w:webHidden/>
          </w:rPr>
        </w:r>
        <w:r w:rsidR="00C73DF6">
          <w:rPr>
            <w:noProof/>
            <w:webHidden/>
          </w:rPr>
          <w:fldChar w:fldCharType="separate"/>
        </w:r>
        <w:r w:rsidR="00D07963">
          <w:rPr>
            <w:noProof/>
            <w:webHidden/>
          </w:rPr>
          <w:t>22</w:t>
        </w:r>
        <w:r w:rsidR="00C73DF6">
          <w:rPr>
            <w:noProof/>
            <w:webHidden/>
          </w:rPr>
          <w:fldChar w:fldCharType="end"/>
        </w:r>
      </w:hyperlink>
    </w:p>
    <w:p w14:paraId="5956D8D1" w14:textId="0343EB41" w:rsidR="00FB274F" w:rsidRDefault="00F91972">
      <w:pPr>
        <w:pStyle w:val="Sommario3"/>
        <w:tabs>
          <w:tab w:val="left" w:pos="1320"/>
          <w:tab w:val="right" w:leader="dot" w:pos="9771"/>
        </w:tabs>
        <w:rPr>
          <w:rFonts w:eastAsia="Times New Roman" w:cs="Times New Roman"/>
          <w:noProof/>
          <w:sz w:val="22"/>
          <w:szCs w:val="22"/>
        </w:rPr>
      </w:pPr>
      <w:hyperlink w:anchor="_Toc505937907" w:history="1">
        <w:r w:rsidR="00FB274F" w:rsidRPr="00CA39DA">
          <w:rPr>
            <w:rStyle w:val="Collegamentoipertestuale"/>
            <w:noProof/>
            <w:lang w:eastAsia="en-US"/>
          </w:rPr>
          <w:t>3.5.3</w:t>
        </w:r>
        <w:r w:rsidR="00FB274F">
          <w:rPr>
            <w:rFonts w:eastAsia="Times New Roman" w:cs="Times New Roman"/>
            <w:noProof/>
            <w:sz w:val="22"/>
            <w:szCs w:val="22"/>
          </w:rPr>
          <w:tab/>
        </w:r>
        <w:r w:rsidR="00FB274F" w:rsidRPr="00CA39DA">
          <w:rPr>
            <w:rStyle w:val="Collegamentoipertestuale"/>
            <w:noProof/>
          </w:rPr>
          <w:t>Documenti contenenti collegamenti ipertestuali.</w:t>
        </w:r>
        <w:r w:rsidR="00FB274F">
          <w:rPr>
            <w:noProof/>
            <w:webHidden/>
          </w:rPr>
          <w:tab/>
        </w:r>
        <w:r w:rsidR="00C73DF6">
          <w:rPr>
            <w:noProof/>
            <w:webHidden/>
          </w:rPr>
          <w:fldChar w:fldCharType="begin"/>
        </w:r>
        <w:r w:rsidR="00FB274F">
          <w:rPr>
            <w:noProof/>
            <w:webHidden/>
          </w:rPr>
          <w:instrText xml:space="preserve"> PAGEREF _Toc505937907 \h </w:instrText>
        </w:r>
        <w:r w:rsidR="00C73DF6">
          <w:rPr>
            <w:noProof/>
            <w:webHidden/>
          </w:rPr>
        </w:r>
        <w:r w:rsidR="00C73DF6">
          <w:rPr>
            <w:noProof/>
            <w:webHidden/>
          </w:rPr>
          <w:fldChar w:fldCharType="separate"/>
        </w:r>
        <w:r w:rsidR="00D07963">
          <w:rPr>
            <w:noProof/>
            <w:webHidden/>
          </w:rPr>
          <w:t>23</w:t>
        </w:r>
        <w:r w:rsidR="00C73DF6">
          <w:rPr>
            <w:noProof/>
            <w:webHidden/>
          </w:rPr>
          <w:fldChar w:fldCharType="end"/>
        </w:r>
      </w:hyperlink>
    </w:p>
    <w:p w14:paraId="73C8BF09" w14:textId="4F6B6411" w:rsidR="00FB274F" w:rsidRDefault="00F91972">
      <w:pPr>
        <w:pStyle w:val="Sommario1"/>
        <w:rPr>
          <w:rFonts w:eastAsia="Times New Roman" w:cs="Times New Roman"/>
          <w:noProof/>
          <w:sz w:val="22"/>
          <w:szCs w:val="22"/>
        </w:rPr>
      </w:pPr>
      <w:hyperlink w:anchor="_Toc505937908" w:history="1">
        <w:r w:rsidR="00FB274F" w:rsidRPr="00CA39DA">
          <w:rPr>
            <w:rStyle w:val="Collegamentoipertestuale"/>
            <w:rFonts w:ascii="Calibri Light" w:hAnsi="Calibri Light" w:cs="Calibri Light"/>
            <w:noProof/>
          </w:rPr>
          <w:t>4</w:t>
        </w:r>
        <w:r w:rsidR="00FB274F">
          <w:rPr>
            <w:rFonts w:eastAsia="Times New Roman" w:cs="Times New Roman"/>
            <w:noProof/>
            <w:sz w:val="22"/>
            <w:szCs w:val="22"/>
          </w:rPr>
          <w:tab/>
        </w:r>
        <w:r w:rsidR="00FB274F" w:rsidRPr="00CA39DA">
          <w:rPr>
            <w:rStyle w:val="Collegamentoipertestuale"/>
            <w:noProof/>
          </w:rPr>
          <w:t>FLUSSI DI LAVORAZIONE DEI DOCUMENTI</w:t>
        </w:r>
        <w:r w:rsidR="00FB274F">
          <w:rPr>
            <w:noProof/>
            <w:webHidden/>
          </w:rPr>
          <w:tab/>
        </w:r>
        <w:r w:rsidR="00C73DF6">
          <w:rPr>
            <w:noProof/>
            <w:webHidden/>
          </w:rPr>
          <w:fldChar w:fldCharType="begin"/>
        </w:r>
        <w:r w:rsidR="00FB274F">
          <w:rPr>
            <w:noProof/>
            <w:webHidden/>
          </w:rPr>
          <w:instrText xml:space="preserve"> PAGEREF _Toc505937908 \h </w:instrText>
        </w:r>
        <w:r w:rsidR="00C73DF6">
          <w:rPr>
            <w:noProof/>
            <w:webHidden/>
          </w:rPr>
        </w:r>
        <w:r w:rsidR="00C73DF6">
          <w:rPr>
            <w:noProof/>
            <w:webHidden/>
          </w:rPr>
          <w:fldChar w:fldCharType="separate"/>
        </w:r>
        <w:r w:rsidR="00D07963">
          <w:rPr>
            <w:noProof/>
            <w:webHidden/>
          </w:rPr>
          <w:t>23</w:t>
        </w:r>
        <w:r w:rsidR="00C73DF6">
          <w:rPr>
            <w:noProof/>
            <w:webHidden/>
          </w:rPr>
          <w:fldChar w:fldCharType="end"/>
        </w:r>
      </w:hyperlink>
    </w:p>
    <w:p w14:paraId="7755B8CC" w14:textId="7867E333" w:rsidR="00FB274F" w:rsidRDefault="00F91972">
      <w:pPr>
        <w:pStyle w:val="Sommario2"/>
        <w:tabs>
          <w:tab w:val="left" w:pos="880"/>
          <w:tab w:val="right" w:leader="dot" w:pos="9771"/>
        </w:tabs>
        <w:rPr>
          <w:rFonts w:eastAsia="Times New Roman" w:cs="Times New Roman"/>
          <w:noProof/>
          <w:sz w:val="22"/>
          <w:szCs w:val="22"/>
        </w:rPr>
      </w:pPr>
      <w:hyperlink w:anchor="_Toc505937909" w:history="1">
        <w:r w:rsidR="00FB274F" w:rsidRPr="00CA39DA">
          <w:rPr>
            <w:rStyle w:val="Collegamentoipertestuale"/>
            <w:noProof/>
          </w:rPr>
          <w:t>4.1</w:t>
        </w:r>
        <w:r w:rsidR="00FB274F">
          <w:rPr>
            <w:rFonts w:eastAsia="Times New Roman" w:cs="Times New Roman"/>
            <w:noProof/>
            <w:sz w:val="22"/>
            <w:szCs w:val="22"/>
          </w:rPr>
          <w:tab/>
        </w:r>
        <w:r w:rsidR="00FB274F" w:rsidRPr="00CA39DA">
          <w:rPr>
            <w:rStyle w:val="Collegamentoipertestuale"/>
            <w:noProof/>
          </w:rPr>
          <w:t>Documenti in entrata</w:t>
        </w:r>
        <w:r w:rsidR="00FB274F">
          <w:rPr>
            <w:noProof/>
            <w:webHidden/>
          </w:rPr>
          <w:tab/>
        </w:r>
        <w:r w:rsidR="00C73DF6">
          <w:rPr>
            <w:noProof/>
            <w:webHidden/>
          </w:rPr>
          <w:fldChar w:fldCharType="begin"/>
        </w:r>
        <w:r w:rsidR="00FB274F">
          <w:rPr>
            <w:noProof/>
            <w:webHidden/>
          </w:rPr>
          <w:instrText xml:space="preserve"> PAGEREF _Toc505937909 \h </w:instrText>
        </w:r>
        <w:r w:rsidR="00C73DF6">
          <w:rPr>
            <w:noProof/>
            <w:webHidden/>
          </w:rPr>
        </w:r>
        <w:r w:rsidR="00C73DF6">
          <w:rPr>
            <w:noProof/>
            <w:webHidden/>
          </w:rPr>
          <w:fldChar w:fldCharType="separate"/>
        </w:r>
        <w:r w:rsidR="00D07963">
          <w:rPr>
            <w:noProof/>
            <w:webHidden/>
          </w:rPr>
          <w:t>23</w:t>
        </w:r>
        <w:r w:rsidR="00C73DF6">
          <w:rPr>
            <w:noProof/>
            <w:webHidden/>
          </w:rPr>
          <w:fldChar w:fldCharType="end"/>
        </w:r>
      </w:hyperlink>
    </w:p>
    <w:p w14:paraId="2E9F661E" w14:textId="1B5F444D" w:rsidR="00FB274F" w:rsidRDefault="00F91972">
      <w:pPr>
        <w:pStyle w:val="Sommario3"/>
        <w:tabs>
          <w:tab w:val="left" w:pos="1320"/>
          <w:tab w:val="right" w:leader="dot" w:pos="9771"/>
        </w:tabs>
        <w:rPr>
          <w:rFonts w:eastAsia="Times New Roman" w:cs="Times New Roman"/>
          <w:noProof/>
          <w:sz w:val="22"/>
          <w:szCs w:val="22"/>
        </w:rPr>
      </w:pPr>
      <w:hyperlink w:anchor="_Toc505937910" w:history="1">
        <w:r w:rsidR="00FB274F" w:rsidRPr="00CA39DA">
          <w:rPr>
            <w:rStyle w:val="Collegamentoipertestuale"/>
            <w:noProof/>
          </w:rPr>
          <w:t>4.1.1</w:t>
        </w:r>
        <w:r w:rsidR="00FB274F">
          <w:rPr>
            <w:rFonts w:eastAsia="Times New Roman" w:cs="Times New Roman"/>
            <w:noProof/>
            <w:sz w:val="22"/>
            <w:szCs w:val="22"/>
          </w:rPr>
          <w:tab/>
        </w:r>
        <w:r w:rsidR="00FB274F" w:rsidRPr="00CA39DA">
          <w:rPr>
            <w:rStyle w:val="Collegamentoipertestuale"/>
            <w:noProof/>
          </w:rPr>
          <w:t>Ricevuti o prodotti su supporto analogico</w:t>
        </w:r>
        <w:r w:rsidR="00FB274F">
          <w:rPr>
            <w:noProof/>
            <w:webHidden/>
          </w:rPr>
          <w:tab/>
        </w:r>
        <w:r w:rsidR="00C73DF6">
          <w:rPr>
            <w:noProof/>
            <w:webHidden/>
          </w:rPr>
          <w:fldChar w:fldCharType="begin"/>
        </w:r>
        <w:r w:rsidR="00FB274F">
          <w:rPr>
            <w:noProof/>
            <w:webHidden/>
          </w:rPr>
          <w:instrText xml:space="preserve"> PAGEREF _Toc505937910 \h </w:instrText>
        </w:r>
        <w:r w:rsidR="00C73DF6">
          <w:rPr>
            <w:noProof/>
            <w:webHidden/>
          </w:rPr>
        </w:r>
        <w:r w:rsidR="00C73DF6">
          <w:rPr>
            <w:noProof/>
            <w:webHidden/>
          </w:rPr>
          <w:fldChar w:fldCharType="separate"/>
        </w:r>
        <w:r w:rsidR="00D07963">
          <w:rPr>
            <w:noProof/>
            <w:webHidden/>
          </w:rPr>
          <w:t>24</w:t>
        </w:r>
        <w:r w:rsidR="00C73DF6">
          <w:rPr>
            <w:noProof/>
            <w:webHidden/>
          </w:rPr>
          <w:fldChar w:fldCharType="end"/>
        </w:r>
      </w:hyperlink>
    </w:p>
    <w:p w14:paraId="341D580D" w14:textId="1CC3A5E4" w:rsidR="00FB274F" w:rsidRDefault="00F91972">
      <w:pPr>
        <w:pStyle w:val="Sommario3"/>
        <w:tabs>
          <w:tab w:val="left" w:pos="1320"/>
          <w:tab w:val="right" w:leader="dot" w:pos="9771"/>
        </w:tabs>
        <w:rPr>
          <w:rFonts w:eastAsia="Times New Roman" w:cs="Times New Roman"/>
          <w:noProof/>
          <w:sz w:val="22"/>
          <w:szCs w:val="22"/>
        </w:rPr>
      </w:pPr>
      <w:hyperlink w:anchor="_Toc505937911" w:history="1">
        <w:r w:rsidR="00FB274F" w:rsidRPr="00CA39DA">
          <w:rPr>
            <w:rStyle w:val="Collegamentoipertestuale"/>
            <w:noProof/>
          </w:rPr>
          <w:t>4.1.2</w:t>
        </w:r>
        <w:r w:rsidR="00FB274F">
          <w:rPr>
            <w:rFonts w:eastAsia="Times New Roman" w:cs="Times New Roman"/>
            <w:noProof/>
            <w:sz w:val="22"/>
            <w:szCs w:val="22"/>
          </w:rPr>
          <w:tab/>
        </w:r>
        <w:r w:rsidR="00FB274F" w:rsidRPr="00CA39DA">
          <w:rPr>
            <w:rStyle w:val="Collegamentoipertestuale"/>
            <w:noProof/>
          </w:rPr>
          <w:t>Ricevuti o prodotti su supporto informatico</w:t>
        </w:r>
        <w:r w:rsidR="00FB274F">
          <w:rPr>
            <w:noProof/>
            <w:webHidden/>
          </w:rPr>
          <w:tab/>
        </w:r>
        <w:r w:rsidR="00C73DF6">
          <w:rPr>
            <w:noProof/>
            <w:webHidden/>
          </w:rPr>
          <w:fldChar w:fldCharType="begin"/>
        </w:r>
        <w:r w:rsidR="00FB274F">
          <w:rPr>
            <w:noProof/>
            <w:webHidden/>
          </w:rPr>
          <w:instrText xml:space="preserve"> PAGEREF _Toc505937911 \h </w:instrText>
        </w:r>
        <w:r w:rsidR="00C73DF6">
          <w:rPr>
            <w:noProof/>
            <w:webHidden/>
          </w:rPr>
        </w:r>
        <w:r w:rsidR="00C73DF6">
          <w:rPr>
            <w:noProof/>
            <w:webHidden/>
          </w:rPr>
          <w:fldChar w:fldCharType="separate"/>
        </w:r>
        <w:r w:rsidR="00D07963">
          <w:rPr>
            <w:noProof/>
            <w:webHidden/>
          </w:rPr>
          <w:t>24</w:t>
        </w:r>
        <w:r w:rsidR="00C73DF6">
          <w:rPr>
            <w:noProof/>
            <w:webHidden/>
          </w:rPr>
          <w:fldChar w:fldCharType="end"/>
        </w:r>
      </w:hyperlink>
    </w:p>
    <w:p w14:paraId="64C7CBAE" w14:textId="10F99B17" w:rsidR="00FB274F" w:rsidRDefault="00F91972">
      <w:pPr>
        <w:pStyle w:val="Sommario2"/>
        <w:tabs>
          <w:tab w:val="left" w:pos="880"/>
          <w:tab w:val="right" w:leader="dot" w:pos="9771"/>
        </w:tabs>
        <w:rPr>
          <w:rFonts w:eastAsia="Times New Roman" w:cs="Times New Roman"/>
          <w:noProof/>
          <w:sz w:val="22"/>
          <w:szCs w:val="22"/>
        </w:rPr>
      </w:pPr>
      <w:hyperlink w:anchor="_Toc505937912" w:history="1">
        <w:r w:rsidR="00FB274F" w:rsidRPr="00CA39DA">
          <w:rPr>
            <w:rStyle w:val="Collegamentoipertestuale"/>
            <w:noProof/>
          </w:rPr>
          <w:t>4.2</w:t>
        </w:r>
        <w:r w:rsidR="00FB274F">
          <w:rPr>
            <w:rFonts w:eastAsia="Times New Roman" w:cs="Times New Roman"/>
            <w:noProof/>
            <w:sz w:val="22"/>
            <w:szCs w:val="22"/>
          </w:rPr>
          <w:tab/>
        </w:r>
        <w:r w:rsidR="00FB274F" w:rsidRPr="00CA39DA">
          <w:rPr>
            <w:rStyle w:val="Collegamentoipertestuale"/>
            <w:noProof/>
          </w:rPr>
          <w:t>Documenti inviati</w:t>
        </w:r>
        <w:r w:rsidR="00FB274F">
          <w:rPr>
            <w:noProof/>
            <w:webHidden/>
          </w:rPr>
          <w:tab/>
        </w:r>
        <w:r w:rsidR="00C73DF6">
          <w:rPr>
            <w:noProof/>
            <w:webHidden/>
          </w:rPr>
          <w:fldChar w:fldCharType="begin"/>
        </w:r>
        <w:r w:rsidR="00FB274F">
          <w:rPr>
            <w:noProof/>
            <w:webHidden/>
          </w:rPr>
          <w:instrText xml:space="preserve"> PAGEREF _Toc505937912 \h </w:instrText>
        </w:r>
        <w:r w:rsidR="00C73DF6">
          <w:rPr>
            <w:noProof/>
            <w:webHidden/>
          </w:rPr>
        </w:r>
        <w:r w:rsidR="00C73DF6">
          <w:rPr>
            <w:noProof/>
            <w:webHidden/>
          </w:rPr>
          <w:fldChar w:fldCharType="separate"/>
        </w:r>
        <w:r w:rsidR="00D07963">
          <w:rPr>
            <w:noProof/>
            <w:webHidden/>
          </w:rPr>
          <w:t>24</w:t>
        </w:r>
        <w:r w:rsidR="00C73DF6">
          <w:rPr>
            <w:noProof/>
            <w:webHidden/>
          </w:rPr>
          <w:fldChar w:fldCharType="end"/>
        </w:r>
      </w:hyperlink>
    </w:p>
    <w:p w14:paraId="5FDDADB2" w14:textId="16287E99" w:rsidR="00FB274F" w:rsidRDefault="00F91972">
      <w:pPr>
        <w:pStyle w:val="Sommario3"/>
        <w:tabs>
          <w:tab w:val="left" w:pos="1320"/>
          <w:tab w:val="right" w:leader="dot" w:pos="9771"/>
        </w:tabs>
        <w:rPr>
          <w:rFonts w:eastAsia="Times New Roman" w:cs="Times New Roman"/>
          <w:noProof/>
          <w:sz w:val="22"/>
          <w:szCs w:val="22"/>
        </w:rPr>
      </w:pPr>
      <w:hyperlink w:anchor="_Toc505937913" w:history="1">
        <w:r w:rsidR="00FB274F" w:rsidRPr="00CA39DA">
          <w:rPr>
            <w:rStyle w:val="Collegamentoipertestuale"/>
            <w:noProof/>
          </w:rPr>
          <w:t>4.2.1</w:t>
        </w:r>
        <w:r w:rsidR="00FB274F">
          <w:rPr>
            <w:rFonts w:eastAsia="Times New Roman" w:cs="Times New Roman"/>
            <w:noProof/>
            <w:sz w:val="22"/>
            <w:szCs w:val="22"/>
          </w:rPr>
          <w:tab/>
        </w:r>
        <w:r w:rsidR="00FB274F" w:rsidRPr="00CA39DA">
          <w:rPr>
            <w:rStyle w:val="Collegamentoipertestuale"/>
            <w:noProof/>
          </w:rPr>
          <w:t>Inviati su supporto analogico</w:t>
        </w:r>
        <w:r w:rsidR="00FB274F">
          <w:rPr>
            <w:noProof/>
            <w:webHidden/>
          </w:rPr>
          <w:tab/>
        </w:r>
        <w:r w:rsidR="00C73DF6">
          <w:rPr>
            <w:noProof/>
            <w:webHidden/>
          </w:rPr>
          <w:fldChar w:fldCharType="begin"/>
        </w:r>
        <w:r w:rsidR="00FB274F">
          <w:rPr>
            <w:noProof/>
            <w:webHidden/>
          </w:rPr>
          <w:instrText xml:space="preserve"> PAGEREF _Toc505937913 \h </w:instrText>
        </w:r>
        <w:r w:rsidR="00C73DF6">
          <w:rPr>
            <w:noProof/>
            <w:webHidden/>
          </w:rPr>
        </w:r>
        <w:r w:rsidR="00C73DF6">
          <w:rPr>
            <w:noProof/>
            <w:webHidden/>
          </w:rPr>
          <w:fldChar w:fldCharType="separate"/>
        </w:r>
        <w:r w:rsidR="00D07963">
          <w:rPr>
            <w:noProof/>
            <w:webHidden/>
          </w:rPr>
          <w:t>24</w:t>
        </w:r>
        <w:r w:rsidR="00C73DF6">
          <w:rPr>
            <w:noProof/>
            <w:webHidden/>
          </w:rPr>
          <w:fldChar w:fldCharType="end"/>
        </w:r>
      </w:hyperlink>
    </w:p>
    <w:p w14:paraId="565D7D8C" w14:textId="0D69DF9E" w:rsidR="00FB274F" w:rsidRDefault="00F91972">
      <w:pPr>
        <w:pStyle w:val="Sommario3"/>
        <w:tabs>
          <w:tab w:val="left" w:pos="1320"/>
          <w:tab w:val="right" w:leader="dot" w:pos="9771"/>
        </w:tabs>
        <w:rPr>
          <w:rFonts w:eastAsia="Times New Roman" w:cs="Times New Roman"/>
          <w:noProof/>
          <w:sz w:val="22"/>
          <w:szCs w:val="22"/>
        </w:rPr>
      </w:pPr>
      <w:hyperlink w:anchor="_Toc505937914" w:history="1">
        <w:r w:rsidR="00FB274F" w:rsidRPr="00CA39DA">
          <w:rPr>
            <w:rStyle w:val="Collegamentoipertestuale"/>
            <w:noProof/>
          </w:rPr>
          <w:t>4.2.2</w:t>
        </w:r>
        <w:r w:rsidR="00FB274F">
          <w:rPr>
            <w:rFonts w:eastAsia="Times New Roman" w:cs="Times New Roman"/>
            <w:noProof/>
            <w:sz w:val="22"/>
            <w:szCs w:val="22"/>
          </w:rPr>
          <w:tab/>
        </w:r>
        <w:r w:rsidR="00FB274F" w:rsidRPr="00CA39DA">
          <w:rPr>
            <w:rStyle w:val="Collegamentoipertestuale"/>
            <w:noProof/>
          </w:rPr>
          <w:t>Inviati su supporto informatico</w:t>
        </w:r>
        <w:r w:rsidR="00FB274F">
          <w:rPr>
            <w:noProof/>
            <w:webHidden/>
          </w:rPr>
          <w:tab/>
        </w:r>
        <w:r w:rsidR="00C73DF6">
          <w:rPr>
            <w:noProof/>
            <w:webHidden/>
          </w:rPr>
          <w:fldChar w:fldCharType="begin"/>
        </w:r>
        <w:r w:rsidR="00FB274F">
          <w:rPr>
            <w:noProof/>
            <w:webHidden/>
          </w:rPr>
          <w:instrText xml:space="preserve"> PAGEREF _Toc505937914 \h </w:instrText>
        </w:r>
        <w:r w:rsidR="00C73DF6">
          <w:rPr>
            <w:noProof/>
            <w:webHidden/>
          </w:rPr>
        </w:r>
        <w:r w:rsidR="00C73DF6">
          <w:rPr>
            <w:noProof/>
            <w:webHidden/>
          </w:rPr>
          <w:fldChar w:fldCharType="separate"/>
        </w:r>
        <w:r w:rsidR="00D07963">
          <w:rPr>
            <w:noProof/>
            <w:webHidden/>
          </w:rPr>
          <w:t>25</w:t>
        </w:r>
        <w:r w:rsidR="00C73DF6">
          <w:rPr>
            <w:noProof/>
            <w:webHidden/>
          </w:rPr>
          <w:fldChar w:fldCharType="end"/>
        </w:r>
      </w:hyperlink>
    </w:p>
    <w:p w14:paraId="5BA655AD" w14:textId="6FC4816A" w:rsidR="00FB274F" w:rsidRDefault="00F91972">
      <w:pPr>
        <w:pStyle w:val="Sommario3"/>
        <w:tabs>
          <w:tab w:val="left" w:pos="1320"/>
          <w:tab w:val="right" w:leader="dot" w:pos="9771"/>
        </w:tabs>
        <w:rPr>
          <w:rFonts w:eastAsia="Times New Roman" w:cs="Times New Roman"/>
          <w:noProof/>
          <w:sz w:val="22"/>
          <w:szCs w:val="22"/>
        </w:rPr>
      </w:pPr>
      <w:hyperlink w:anchor="_Toc505937915" w:history="1">
        <w:r w:rsidR="00FB274F" w:rsidRPr="00CA39DA">
          <w:rPr>
            <w:rStyle w:val="Collegamentoipertestuale"/>
            <w:noProof/>
          </w:rPr>
          <w:t>4.2.3</w:t>
        </w:r>
        <w:r w:rsidR="00FB274F">
          <w:rPr>
            <w:rFonts w:eastAsia="Times New Roman" w:cs="Times New Roman"/>
            <w:noProof/>
            <w:sz w:val="22"/>
            <w:szCs w:val="22"/>
          </w:rPr>
          <w:tab/>
        </w:r>
        <w:r w:rsidR="00FB274F" w:rsidRPr="00CA39DA">
          <w:rPr>
            <w:rStyle w:val="Collegamentoipertestuale"/>
            <w:noProof/>
          </w:rPr>
          <w:t>Documento Cartaceo inviato elettronicamente</w:t>
        </w:r>
        <w:r w:rsidR="00FB274F">
          <w:rPr>
            <w:noProof/>
            <w:webHidden/>
          </w:rPr>
          <w:tab/>
        </w:r>
        <w:r w:rsidR="00C73DF6">
          <w:rPr>
            <w:noProof/>
            <w:webHidden/>
          </w:rPr>
          <w:fldChar w:fldCharType="begin"/>
        </w:r>
        <w:r w:rsidR="00FB274F">
          <w:rPr>
            <w:noProof/>
            <w:webHidden/>
          </w:rPr>
          <w:instrText xml:space="preserve"> PAGEREF _Toc505937915 \h </w:instrText>
        </w:r>
        <w:r w:rsidR="00C73DF6">
          <w:rPr>
            <w:noProof/>
            <w:webHidden/>
          </w:rPr>
        </w:r>
        <w:r w:rsidR="00C73DF6">
          <w:rPr>
            <w:noProof/>
            <w:webHidden/>
          </w:rPr>
          <w:fldChar w:fldCharType="separate"/>
        </w:r>
        <w:r w:rsidR="00D07963">
          <w:rPr>
            <w:noProof/>
            <w:webHidden/>
          </w:rPr>
          <w:t>25</w:t>
        </w:r>
        <w:r w:rsidR="00C73DF6">
          <w:rPr>
            <w:noProof/>
            <w:webHidden/>
          </w:rPr>
          <w:fldChar w:fldCharType="end"/>
        </w:r>
      </w:hyperlink>
    </w:p>
    <w:p w14:paraId="1731A451" w14:textId="525C536B" w:rsidR="00FB274F" w:rsidRDefault="00F91972">
      <w:pPr>
        <w:pStyle w:val="Sommario3"/>
        <w:tabs>
          <w:tab w:val="left" w:pos="1320"/>
          <w:tab w:val="right" w:leader="dot" w:pos="9771"/>
        </w:tabs>
        <w:rPr>
          <w:rFonts w:eastAsia="Times New Roman" w:cs="Times New Roman"/>
          <w:noProof/>
          <w:sz w:val="22"/>
          <w:szCs w:val="22"/>
        </w:rPr>
      </w:pPr>
      <w:hyperlink w:anchor="_Toc505937916" w:history="1">
        <w:r w:rsidR="00FB274F" w:rsidRPr="00CA39DA">
          <w:rPr>
            <w:rStyle w:val="Collegamentoipertestuale"/>
            <w:noProof/>
          </w:rPr>
          <w:t>4.2.4</w:t>
        </w:r>
        <w:r w:rsidR="00FB274F">
          <w:rPr>
            <w:rFonts w:eastAsia="Times New Roman" w:cs="Times New Roman"/>
            <w:noProof/>
            <w:sz w:val="22"/>
            <w:szCs w:val="22"/>
          </w:rPr>
          <w:tab/>
        </w:r>
        <w:r w:rsidR="00FB274F" w:rsidRPr="00CA39DA">
          <w:rPr>
            <w:rStyle w:val="Collegamentoipertestuale"/>
            <w:noProof/>
          </w:rPr>
          <w:t>Documento Digitale inviato elettronicamente</w:t>
        </w:r>
        <w:r w:rsidR="00FB274F">
          <w:rPr>
            <w:noProof/>
            <w:webHidden/>
          </w:rPr>
          <w:tab/>
        </w:r>
        <w:r w:rsidR="00C73DF6">
          <w:rPr>
            <w:noProof/>
            <w:webHidden/>
          </w:rPr>
          <w:fldChar w:fldCharType="begin"/>
        </w:r>
        <w:r w:rsidR="00FB274F">
          <w:rPr>
            <w:noProof/>
            <w:webHidden/>
          </w:rPr>
          <w:instrText xml:space="preserve"> PAGEREF _Toc505937916 \h </w:instrText>
        </w:r>
        <w:r w:rsidR="00C73DF6">
          <w:rPr>
            <w:noProof/>
            <w:webHidden/>
          </w:rPr>
        </w:r>
        <w:r w:rsidR="00C73DF6">
          <w:rPr>
            <w:noProof/>
            <w:webHidden/>
          </w:rPr>
          <w:fldChar w:fldCharType="separate"/>
        </w:r>
        <w:r w:rsidR="00D07963">
          <w:rPr>
            <w:noProof/>
            <w:webHidden/>
          </w:rPr>
          <w:t>25</w:t>
        </w:r>
        <w:r w:rsidR="00C73DF6">
          <w:rPr>
            <w:noProof/>
            <w:webHidden/>
          </w:rPr>
          <w:fldChar w:fldCharType="end"/>
        </w:r>
      </w:hyperlink>
    </w:p>
    <w:p w14:paraId="6679826D" w14:textId="7E3005B6" w:rsidR="00FB274F" w:rsidRDefault="00F91972">
      <w:pPr>
        <w:pStyle w:val="Sommario2"/>
        <w:tabs>
          <w:tab w:val="left" w:pos="880"/>
          <w:tab w:val="right" w:leader="dot" w:pos="9771"/>
        </w:tabs>
        <w:rPr>
          <w:rFonts w:eastAsia="Times New Roman" w:cs="Times New Roman"/>
          <w:noProof/>
          <w:sz w:val="22"/>
          <w:szCs w:val="22"/>
        </w:rPr>
      </w:pPr>
      <w:hyperlink w:anchor="_Toc505937917" w:history="1">
        <w:r w:rsidR="00FB274F" w:rsidRPr="00CA39DA">
          <w:rPr>
            <w:rStyle w:val="Collegamentoipertestuale"/>
            <w:noProof/>
          </w:rPr>
          <w:t>4.3</w:t>
        </w:r>
        <w:r w:rsidR="00FB274F">
          <w:rPr>
            <w:rFonts w:eastAsia="Times New Roman" w:cs="Times New Roman"/>
            <w:noProof/>
            <w:sz w:val="22"/>
            <w:szCs w:val="22"/>
          </w:rPr>
          <w:tab/>
        </w:r>
        <w:r w:rsidR="00FB274F" w:rsidRPr="00CA39DA">
          <w:rPr>
            <w:rStyle w:val="Collegamentoipertestuale"/>
            <w:noProof/>
          </w:rPr>
          <w:t>Documenti interni</w:t>
        </w:r>
        <w:r w:rsidR="00FB274F">
          <w:rPr>
            <w:noProof/>
            <w:webHidden/>
          </w:rPr>
          <w:tab/>
        </w:r>
        <w:r w:rsidR="00C73DF6">
          <w:rPr>
            <w:noProof/>
            <w:webHidden/>
          </w:rPr>
          <w:fldChar w:fldCharType="begin"/>
        </w:r>
        <w:r w:rsidR="00FB274F">
          <w:rPr>
            <w:noProof/>
            <w:webHidden/>
          </w:rPr>
          <w:instrText xml:space="preserve"> PAGEREF _Toc505937917 \h </w:instrText>
        </w:r>
        <w:r w:rsidR="00C73DF6">
          <w:rPr>
            <w:noProof/>
            <w:webHidden/>
          </w:rPr>
        </w:r>
        <w:r w:rsidR="00C73DF6">
          <w:rPr>
            <w:noProof/>
            <w:webHidden/>
          </w:rPr>
          <w:fldChar w:fldCharType="separate"/>
        </w:r>
        <w:r w:rsidR="00D07963">
          <w:rPr>
            <w:noProof/>
            <w:webHidden/>
          </w:rPr>
          <w:t>25</w:t>
        </w:r>
        <w:r w:rsidR="00C73DF6">
          <w:rPr>
            <w:noProof/>
            <w:webHidden/>
          </w:rPr>
          <w:fldChar w:fldCharType="end"/>
        </w:r>
      </w:hyperlink>
    </w:p>
    <w:p w14:paraId="5E8D88FB" w14:textId="3210FE2A" w:rsidR="00FB274F" w:rsidRDefault="00F91972">
      <w:pPr>
        <w:pStyle w:val="Sommario2"/>
        <w:tabs>
          <w:tab w:val="left" w:pos="880"/>
          <w:tab w:val="right" w:leader="dot" w:pos="9771"/>
        </w:tabs>
        <w:rPr>
          <w:rFonts w:eastAsia="Times New Roman" w:cs="Times New Roman"/>
          <w:noProof/>
          <w:sz w:val="22"/>
          <w:szCs w:val="22"/>
        </w:rPr>
      </w:pPr>
      <w:hyperlink w:anchor="_Toc505937918" w:history="1">
        <w:r w:rsidR="00FB274F" w:rsidRPr="00CA39DA">
          <w:rPr>
            <w:rStyle w:val="Collegamentoipertestuale"/>
            <w:noProof/>
          </w:rPr>
          <w:t>4.4</w:t>
        </w:r>
        <w:r w:rsidR="00FB274F">
          <w:rPr>
            <w:rFonts w:eastAsia="Times New Roman" w:cs="Times New Roman"/>
            <w:noProof/>
            <w:sz w:val="22"/>
            <w:szCs w:val="22"/>
          </w:rPr>
          <w:tab/>
        </w:r>
        <w:r w:rsidR="00FB274F" w:rsidRPr="00CA39DA">
          <w:rPr>
            <w:rStyle w:val="Collegamentoipertestuale"/>
            <w:noProof/>
          </w:rPr>
          <w:t>Descrizione del flusso di lavorazione dei documenti</w:t>
        </w:r>
        <w:r w:rsidR="00FB274F">
          <w:rPr>
            <w:noProof/>
            <w:webHidden/>
          </w:rPr>
          <w:tab/>
        </w:r>
        <w:r w:rsidR="00C73DF6">
          <w:rPr>
            <w:noProof/>
            <w:webHidden/>
          </w:rPr>
          <w:fldChar w:fldCharType="begin"/>
        </w:r>
        <w:r w:rsidR="00FB274F">
          <w:rPr>
            <w:noProof/>
            <w:webHidden/>
          </w:rPr>
          <w:instrText xml:space="preserve"> PAGEREF _Toc505937918 \h </w:instrText>
        </w:r>
        <w:r w:rsidR="00C73DF6">
          <w:rPr>
            <w:noProof/>
            <w:webHidden/>
          </w:rPr>
        </w:r>
        <w:r w:rsidR="00C73DF6">
          <w:rPr>
            <w:noProof/>
            <w:webHidden/>
          </w:rPr>
          <w:fldChar w:fldCharType="separate"/>
        </w:r>
        <w:r w:rsidR="00D07963">
          <w:rPr>
            <w:noProof/>
            <w:webHidden/>
          </w:rPr>
          <w:t>26</w:t>
        </w:r>
        <w:r w:rsidR="00C73DF6">
          <w:rPr>
            <w:noProof/>
            <w:webHidden/>
          </w:rPr>
          <w:fldChar w:fldCharType="end"/>
        </w:r>
      </w:hyperlink>
    </w:p>
    <w:p w14:paraId="76CCE8E9" w14:textId="252F91F4" w:rsidR="00FB274F" w:rsidRDefault="00F91972">
      <w:pPr>
        <w:pStyle w:val="Sommario2"/>
        <w:tabs>
          <w:tab w:val="left" w:pos="880"/>
          <w:tab w:val="right" w:leader="dot" w:pos="9771"/>
        </w:tabs>
        <w:rPr>
          <w:rFonts w:eastAsia="Times New Roman" w:cs="Times New Roman"/>
          <w:noProof/>
          <w:sz w:val="22"/>
          <w:szCs w:val="22"/>
        </w:rPr>
      </w:pPr>
      <w:hyperlink w:anchor="_Toc505937919" w:history="1">
        <w:r w:rsidR="00FB274F" w:rsidRPr="00CA39DA">
          <w:rPr>
            <w:rStyle w:val="Collegamentoipertestuale"/>
            <w:noProof/>
          </w:rPr>
          <w:t>4.5</w:t>
        </w:r>
        <w:r w:rsidR="00FB274F">
          <w:rPr>
            <w:rFonts w:eastAsia="Times New Roman" w:cs="Times New Roman"/>
            <w:noProof/>
            <w:sz w:val="22"/>
            <w:szCs w:val="22"/>
          </w:rPr>
          <w:tab/>
        </w:r>
        <w:r w:rsidR="00FB274F" w:rsidRPr="00CA39DA">
          <w:rPr>
            <w:rStyle w:val="Collegamentoipertestuale"/>
            <w:noProof/>
          </w:rPr>
          <w:t>Flusso in entrata</w:t>
        </w:r>
        <w:r w:rsidR="00FB274F">
          <w:rPr>
            <w:noProof/>
            <w:webHidden/>
          </w:rPr>
          <w:tab/>
        </w:r>
        <w:r w:rsidR="00C73DF6">
          <w:rPr>
            <w:noProof/>
            <w:webHidden/>
          </w:rPr>
          <w:fldChar w:fldCharType="begin"/>
        </w:r>
        <w:r w:rsidR="00FB274F">
          <w:rPr>
            <w:noProof/>
            <w:webHidden/>
          </w:rPr>
          <w:instrText xml:space="preserve"> PAGEREF _Toc505937919 \h </w:instrText>
        </w:r>
        <w:r w:rsidR="00C73DF6">
          <w:rPr>
            <w:noProof/>
            <w:webHidden/>
          </w:rPr>
        </w:r>
        <w:r w:rsidR="00C73DF6">
          <w:rPr>
            <w:noProof/>
            <w:webHidden/>
          </w:rPr>
          <w:fldChar w:fldCharType="separate"/>
        </w:r>
        <w:r w:rsidR="00D07963">
          <w:rPr>
            <w:noProof/>
            <w:webHidden/>
          </w:rPr>
          <w:t>26</w:t>
        </w:r>
        <w:r w:rsidR="00C73DF6">
          <w:rPr>
            <w:noProof/>
            <w:webHidden/>
          </w:rPr>
          <w:fldChar w:fldCharType="end"/>
        </w:r>
      </w:hyperlink>
    </w:p>
    <w:p w14:paraId="2E1029C8" w14:textId="502387A4" w:rsidR="00FB274F" w:rsidRDefault="00F91972">
      <w:pPr>
        <w:pStyle w:val="Sommario2"/>
        <w:tabs>
          <w:tab w:val="left" w:pos="880"/>
          <w:tab w:val="right" w:leader="dot" w:pos="9771"/>
        </w:tabs>
        <w:rPr>
          <w:rFonts w:eastAsia="Times New Roman" w:cs="Times New Roman"/>
          <w:noProof/>
          <w:sz w:val="22"/>
          <w:szCs w:val="22"/>
        </w:rPr>
      </w:pPr>
      <w:hyperlink w:anchor="_Toc505937920" w:history="1">
        <w:r w:rsidR="00FB274F" w:rsidRPr="00CA39DA">
          <w:rPr>
            <w:rStyle w:val="Collegamentoipertestuale"/>
            <w:noProof/>
          </w:rPr>
          <w:t>4.6</w:t>
        </w:r>
        <w:r w:rsidR="00FB274F">
          <w:rPr>
            <w:rFonts w:eastAsia="Times New Roman" w:cs="Times New Roman"/>
            <w:noProof/>
            <w:sz w:val="22"/>
            <w:szCs w:val="22"/>
          </w:rPr>
          <w:tab/>
        </w:r>
        <w:r w:rsidR="00FB274F" w:rsidRPr="00CA39DA">
          <w:rPr>
            <w:rStyle w:val="Collegamentoipertestuale"/>
            <w:noProof/>
          </w:rPr>
          <w:t>Flusso in uscita</w:t>
        </w:r>
        <w:r w:rsidR="00FB274F">
          <w:rPr>
            <w:noProof/>
            <w:webHidden/>
          </w:rPr>
          <w:tab/>
        </w:r>
        <w:r w:rsidR="00C73DF6">
          <w:rPr>
            <w:noProof/>
            <w:webHidden/>
          </w:rPr>
          <w:fldChar w:fldCharType="begin"/>
        </w:r>
        <w:r w:rsidR="00FB274F">
          <w:rPr>
            <w:noProof/>
            <w:webHidden/>
          </w:rPr>
          <w:instrText xml:space="preserve"> PAGEREF _Toc505937920 \h </w:instrText>
        </w:r>
        <w:r w:rsidR="00C73DF6">
          <w:rPr>
            <w:noProof/>
            <w:webHidden/>
          </w:rPr>
        </w:r>
        <w:r w:rsidR="00C73DF6">
          <w:rPr>
            <w:noProof/>
            <w:webHidden/>
          </w:rPr>
          <w:fldChar w:fldCharType="separate"/>
        </w:r>
        <w:r w:rsidR="00D07963">
          <w:rPr>
            <w:noProof/>
            <w:webHidden/>
          </w:rPr>
          <w:t>27</w:t>
        </w:r>
        <w:r w:rsidR="00C73DF6">
          <w:rPr>
            <w:noProof/>
            <w:webHidden/>
          </w:rPr>
          <w:fldChar w:fldCharType="end"/>
        </w:r>
      </w:hyperlink>
    </w:p>
    <w:p w14:paraId="3D1FB04D" w14:textId="669005BD" w:rsidR="00FB274F" w:rsidRDefault="00F91972">
      <w:pPr>
        <w:pStyle w:val="Sommario1"/>
        <w:rPr>
          <w:rFonts w:eastAsia="Times New Roman" w:cs="Times New Roman"/>
          <w:noProof/>
          <w:sz w:val="22"/>
          <w:szCs w:val="22"/>
        </w:rPr>
      </w:pPr>
      <w:hyperlink w:anchor="_Toc505937921" w:history="1">
        <w:r w:rsidR="00FB274F" w:rsidRPr="00CA39DA">
          <w:rPr>
            <w:rStyle w:val="Collegamentoipertestuale"/>
            <w:noProof/>
          </w:rPr>
          <w:t>5</w:t>
        </w:r>
        <w:r w:rsidR="00FB274F">
          <w:rPr>
            <w:rFonts w:eastAsia="Times New Roman" w:cs="Times New Roman"/>
            <w:noProof/>
            <w:sz w:val="22"/>
            <w:szCs w:val="22"/>
          </w:rPr>
          <w:tab/>
        </w:r>
        <w:r w:rsidR="00FB274F" w:rsidRPr="00CA39DA">
          <w:rPr>
            <w:rStyle w:val="Collegamentoipertestuale"/>
            <w:noProof/>
          </w:rPr>
          <w:t>MODALITÀ DI PRODUZIONE E DI CONSERVAZIONE DELLE REGISTRAZIONI DI PROTOCOLLO INFORMATICO</w:t>
        </w:r>
        <w:r w:rsidR="00FB274F">
          <w:rPr>
            <w:noProof/>
            <w:webHidden/>
          </w:rPr>
          <w:tab/>
        </w:r>
        <w:r w:rsidR="00C73DF6">
          <w:rPr>
            <w:noProof/>
            <w:webHidden/>
          </w:rPr>
          <w:fldChar w:fldCharType="begin"/>
        </w:r>
        <w:r w:rsidR="00FB274F">
          <w:rPr>
            <w:noProof/>
            <w:webHidden/>
          </w:rPr>
          <w:instrText xml:space="preserve"> PAGEREF _Toc505937921 \h </w:instrText>
        </w:r>
        <w:r w:rsidR="00C73DF6">
          <w:rPr>
            <w:noProof/>
            <w:webHidden/>
          </w:rPr>
        </w:r>
        <w:r w:rsidR="00C73DF6">
          <w:rPr>
            <w:noProof/>
            <w:webHidden/>
          </w:rPr>
          <w:fldChar w:fldCharType="separate"/>
        </w:r>
        <w:r w:rsidR="00D07963">
          <w:rPr>
            <w:noProof/>
            <w:webHidden/>
          </w:rPr>
          <w:t>28</w:t>
        </w:r>
        <w:r w:rsidR="00C73DF6">
          <w:rPr>
            <w:noProof/>
            <w:webHidden/>
          </w:rPr>
          <w:fldChar w:fldCharType="end"/>
        </w:r>
      </w:hyperlink>
    </w:p>
    <w:p w14:paraId="03BB613A" w14:textId="2D6D11A3" w:rsidR="00FB274F" w:rsidRDefault="00F91972">
      <w:pPr>
        <w:pStyle w:val="Sommario2"/>
        <w:tabs>
          <w:tab w:val="left" w:pos="880"/>
          <w:tab w:val="right" w:leader="dot" w:pos="9771"/>
        </w:tabs>
        <w:rPr>
          <w:rFonts w:eastAsia="Times New Roman" w:cs="Times New Roman"/>
          <w:noProof/>
          <w:sz w:val="22"/>
          <w:szCs w:val="22"/>
        </w:rPr>
      </w:pPr>
      <w:hyperlink w:anchor="_Toc505937922" w:history="1">
        <w:r w:rsidR="00FB274F" w:rsidRPr="00CA39DA">
          <w:rPr>
            <w:rStyle w:val="Collegamentoipertestuale"/>
            <w:noProof/>
          </w:rPr>
          <w:t>5.1</w:t>
        </w:r>
        <w:r w:rsidR="00FB274F">
          <w:rPr>
            <w:rFonts w:eastAsia="Times New Roman" w:cs="Times New Roman"/>
            <w:noProof/>
            <w:sz w:val="22"/>
            <w:szCs w:val="22"/>
          </w:rPr>
          <w:tab/>
        </w:r>
        <w:r w:rsidR="00FB274F" w:rsidRPr="00CA39DA">
          <w:rPr>
            <w:rStyle w:val="Collegamentoipertestuale"/>
            <w:noProof/>
          </w:rPr>
          <w:t>Registrazione dei documenti</w:t>
        </w:r>
        <w:r w:rsidR="00FB274F">
          <w:rPr>
            <w:noProof/>
            <w:webHidden/>
          </w:rPr>
          <w:tab/>
        </w:r>
        <w:r w:rsidR="00C73DF6">
          <w:rPr>
            <w:noProof/>
            <w:webHidden/>
          </w:rPr>
          <w:fldChar w:fldCharType="begin"/>
        </w:r>
        <w:r w:rsidR="00FB274F">
          <w:rPr>
            <w:noProof/>
            <w:webHidden/>
          </w:rPr>
          <w:instrText xml:space="preserve"> PAGEREF _Toc505937922 \h </w:instrText>
        </w:r>
        <w:r w:rsidR="00C73DF6">
          <w:rPr>
            <w:noProof/>
            <w:webHidden/>
          </w:rPr>
        </w:r>
        <w:r w:rsidR="00C73DF6">
          <w:rPr>
            <w:noProof/>
            <w:webHidden/>
          </w:rPr>
          <w:fldChar w:fldCharType="separate"/>
        </w:r>
        <w:r w:rsidR="00D07963">
          <w:rPr>
            <w:noProof/>
            <w:webHidden/>
          </w:rPr>
          <w:t>28</w:t>
        </w:r>
        <w:r w:rsidR="00C73DF6">
          <w:rPr>
            <w:noProof/>
            <w:webHidden/>
          </w:rPr>
          <w:fldChar w:fldCharType="end"/>
        </w:r>
      </w:hyperlink>
    </w:p>
    <w:p w14:paraId="468DAD16" w14:textId="5C173401" w:rsidR="00FB274F" w:rsidRDefault="00F91972">
      <w:pPr>
        <w:pStyle w:val="Sommario2"/>
        <w:tabs>
          <w:tab w:val="left" w:pos="880"/>
          <w:tab w:val="right" w:leader="dot" w:pos="9771"/>
        </w:tabs>
        <w:rPr>
          <w:rFonts w:eastAsia="Times New Roman" w:cs="Times New Roman"/>
          <w:noProof/>
          <w:sz w:val="22"/>
          <w:szCs w:val="22"/>
        </w:rPr>
      </w:pPr>
      <w:hyperlink w:anchor="_Toc505937923" w:history="1">
        <w:r w:rsidR="00FB274F" w:rsidRPr="00CA39DA">
          <w:rPr>
            <w:rStyle w:val="Collegamentoipertestuale"/>
            <w:noProof/>
          </w:rPr>
          <w:t>5.2</w:t>
        </w:r>
        <w:r w:rsidR="00FB274F">
          <w:rPr>
            <w:rFonts w:eastAsia="Times New Roman" w:cs="Times New Roman"/>
            <w:noProof/>
            <w:sz w:val="22"/>
            <w:szCs w:val="22"/>
          </w:rPr>
          <w:tab/>
        </w:r>
        <w:r w:rsidR="00FB274F" w:rsidRPr="00CA39DA">
          <w:rPr>
            <w:rStyle w:val="Collegamentoipertestuale"/>
            <w:noProof/>
          </w:rPr>
          <w:t>Registro di protocollo</w:t>
        </w:r>
        <w:r w:rsidR="00FB274F">
          <w:rPr>
            <w:noProof/>
            <w:webHidden/>
          </w:rPr>
          <w:tab/>
        </w:r>
        <w:r w:rsidR="00C73DF6">
          <w:rPr>
            <w:noProof/>
            <w:webHidden/>
          </w:rPr>
          <w:fldChar w:fldCharType="begin"/>
        </w:r>
        <w:r w:rsidR="00FB274F">
          <w:rPr>
            <w:noProof/>
            <w:webHidden/>
          </w:rPr>
          <w:instrText xml:space="preserve"> PAGEREF _Toc505937923 \h </w:instrText>
        </w:r>
        <w:r w:rsidR="00C73DF6">
          <w:rPr>
            <w:noProof/>
            <w:webHidden/>
          </w:rPr>
        </w:r>
        <w:r w:rsidR="00C73DF6">
          <w:rPr>
            <w:noProof/>
            <w:webHidden/>
          </w:rPr>
          <w:fldChar w:fldCharType="separate"/>
        </w:r>
        <w:r w:rsidR="00D07963">
          <w:rPr>
            <w:noProof/>
            <w:webHidden/>
          </w:rPr>
          <w:t>28</w:t>
        </w:r>
        <w:r w:rsidR="00C73DF6">
          <w:rPr>
            <w:noProof/>
            <w:webHidden/>
          </w:rPr>
          <w:fldChar w:fldCharType="end"/>
        </w:r>
      </w:hyperlink>
    </w:p>
    <w:p w14:paraId="4435F59D" w14:textId="17FC357B" w:rsidR="00FB274F" w:rsidRDefault="00F91972">
      <w:pPr>
        <w:pStyle w:val="Sommario2"/>
        <w:tabs>
          <w:tab w:val="left" w:pos="880"/>
          <w:tab w:val="right" w:leader="dot" w:pos="9771"/>
        </w:tabs>
        <w:rPr>
          <w:rFonts w:eastAsia="Times New Roman" w:cs="Times New Roman"/>
          <w:noProof/>
          <w:sz w:val="22"/>
          <w:szCs w:val="22"/>
        </w:rPr>
      </w:pPr>
      <w:hyperlink w:anchor="_Toc505937924" w:history="1">
        <w:r w:rsidR="00FB274F" w:rsidRPr="00CA39DA">
          <w:rPr>
            <w:rStyle w:val="Collegamentoipertestuale"/>
            <w:noProof/>
          </w:rPr>
          <w:t>5.3</w:t>
        </w:r>
        <w:r w:rsidR="00FB274F">
          <w:rPr>
            <w:rFonts w:eastAsia="Times New Roman" w:cs="Times New Roman"/>
            <w:noProof/>
            <w:sz w:val="22"/>
            <w:szCs w:val="22"/>
          </w:rPr>
          <w:tab/>
        </w:r>
        <w:r w:rsidR="00FB274F" w:rsidRPr="00CA39DA">
          <w:rPr>
            <w:rStyle w:val="Collegamentoipertestuale"/>
            <w:noProof/>
          </w:rPr>
          <w:t>Modalità di registrazione di protocollo</w:t>
        </w:r>
        <w:r w:rsidR="00FB274F">
          <w:rPr>
            <w:noProof/>
            <w:webHidden/>
          </w:rPr>
          <w:tab/>
        </w:r>
        <w:r w:rsidR="00C73DF6">
          <w:rPr>
            <w:noProof/>
            <w:webHidden/>
          </w:rPr>
          <w:fldChar w:fldCharType="begin"/>
        </w:r>
        <w:r w:rsidR="00FB274F">
          <w:rPr>
            <w:noProof/>
            <w:webHidden/>
          </w:rPr>
          <w:instrText xml:space="preserve"> PAGEREF _Toc505937924 \h </w:instrText>
        </w:r>
        <w:r w:rsidR="00C73DF6">
          <w:rPr>
            <w:noProof/>
            <w:webHidden/>
          </w:rPr>
        </w:r>
        <w:r w:rsidR="00C73DF6">
          <w:rPr>
            <w:noProof/>
            <w:webHidden/>
          </w:rPr>
          <w:fldChar w:fldCharType="separate"/>
        </w:r>
        <w:r w:rsidR="00D07963">
          <w:rPr>
            <w:noProof/>
            <w:webHidden/>
          </w:rPr>
          <w:t>30</w:t>
        </w:r>
        <w:r w:rsidR="00C73DF6">
          <w:rPr>
            <w:noProof/>
            <w:webHidden/>
          </w:rPr>
          <w:fldChar w:fldCharType="end"/>
        </w:r>
      </w:hyperlink>
    </w:p>
    <w:p w14:paraId="651C72F5" w14:textId="27FC746A" w:rsidR="00FB274F" w:rsidRDefault="00F91972">
      <w:pPr>
        <w:pStyle w:val="Sommario2"/>
        <w:tabs>
          <w:tab w:val="left" w:pos="880"/>
          <w:tab w:val="right" w:leader="dot" w:pos="9771"/>
        </w:tabs>
        <w:rPr>
          <w:rFonts w:eastAsia="Times New Roman" w:cs="Times New Roman"/>
          <w:noProof/>
          <w:sz w:val="22"/>
          <w:szCs w:val="22"/>
        </w:rPr>
      </w:pPr>
      <w:hyperlink w:anchor="_Toc505937925" w:history="1">
        <w:r w:rsidR="00FB274F" w:rsidRPr="00CA39DA">
          <w:rPr>
            <w:rStyle w:val="Collegamentoipertestuale"/>
            <w:noProof/>
          </w:rPr>
          <w:t>5.4</w:t>
        </w:r>
        <w:r w:rsidR="00FB274F">
          <w:rPr>
            <w:rFonts w:eastAsia="Times New Roman" w:cs="Times New Roman"/>
            <w:noProof/>
            <w:sz w:val="22"/>
            <w:szCs w:val="22"/>
          </w:rPr>
          <w:tab/>
        </w:r>
        <w:r w:rsidR="00FB274F" w:rsidRPr="00CA39DA">
          <w:rPr>
            <w:rStyle w:val="Collegamentoipertestuale"/>
            <w:noProof/>
          </w:rPr>
          <w:t>La segnatura di protocollo</w:t>
        </w:r>
        <w:r w:rsidR="00FB274F">
          <w:rPr>
            <w:noProof/>
            <w:webHidden/>
          </w:rPr>
          <w:tab/>
        </w:r>
        <w:r w:rsidR="00C73DF6">
          <w:rPr>
            <w:noProof/>
            <w:webHidden/>
          </w:rPr>
          <w:fldChar w:fldCharType="begin"/>
        </w:r>
        <w:r w:rsidR="00FB274F">
          <w:rPr>
            <w:noProof/>
            <w:webHidden/>
          </w:rPr>
          <w:instrText xml:space="preserve"> PAGEREF _Toc505937925 \h </w:instrText>
        </w:r>
        <w:r w:rsidR="00C73DF6">
          <w:rPr>
            <w:noProof/>
            <w:webHidden/>
          </w:rPr>
        </w:r>
        <w:r w:rsidR="00C73DF6">
          <w:rPr>
            <w:noProof/>
            <w:webHidden/>
          </w:rPr>
          <w:fldChar w:fldCharType="separate"/>
        </w:r>
        <w:r w:rsidR="00D07963">
          <w:rPr>
            <w:noProof/>
            <w:webHidden/>
          </w:rPr>
          <w:t>30</w:t>
        </w:r>
        <w:r w:rsidR="00C73DF6">
          <w:rPr>
            <w:noProof/>
            <w:webHidden/>
          </w:rPr>
          <w:fldChar w:fldCharType="end"/>
        </w:r>
      </w:hyperlink>
    </w:p>
    <w:p w14:paraId="0F730290" w14:textId="087088FC" w:rsidR="00FB274F" w:rsidRDefault="00F91972">
      <w:pPr>
        <w:pStyle w:val="Sommario2"/>
        <w:tabs>
          <w:tab w:val="left" w:pos="880"/>
          <w:tab w:val="right" w:leader="dot" w:pos="9771"/>
        </w:tabs>
        <w:rPr>
          <w:rFonts w:eastAsia="Times New Roman" w:cs="Times New Roman"/>
          <w:noProof/>
          <w:sz w:val="22"/>
          <w:szCs w:val="22"/>
        </w:rPr>
      </w:pPr>
      <w:hyperlink w:anchor="_Toc505937926" w:history="1">
        <w:r w:rsidR="00FB274F" w:rsidRPr="00CA39DA">
          <w:rPr>
            <w:rStyle w:val="Collegamentoipertestuale"/>
            <w:noProof/>
          </w:rPr>
          <w:t>5.5</w:t>
        </w:r>
        <w:r w:rsidR="00FB274F">
          <w:rPr>
            <w:rFonts w:eastAsia="Times New Roman" w:cs="Times New Roman"/>
            <w:noProof/>
            <w:sz w:val="22"/>
            <w:szCs w:val="22"/>
          </w:rPr>
          <w:tab/>
        </w:r>
        <w:r w:rsidR="00FB274F" w:rsidRPr="00CA39DA">
          <w:rPr>
            <w:rStyle w:val="Collegamentoipertestuale"/>
            <w:noProof/>
          </w:rPr>
          <w:t>Documenti soggetti a registrazione particolare (Repertoriazione)</w:t>
        </w:r>
        <w:r w:rsidR="00FB274F">
          <w:rPr>
            <w:noProof/>
            <w:webHidden/>
          </w:rPr>
          <w:tab/>
        </w:r>
        <w:r w:rsidR="00C73DF6">
          <w:rPr>
            <w:noProof/>
            <w:webHidden/>
          </w:rPr>
          <w:fldChar w:fldCharType="begin"/>
        </w:r>
        <w:r w:rsidR="00FB274F">
          <w:rPr>
            <w:noProof/>
            <w:webHidden/>
          </w:rPr>
          <w:instrText xml:space="preserve"> PAGEREF _Toc505937926 \h </w:instrText>
        </w:r>
        <w:r w:rsidR="00C73DF6">
          <w:rPr>
            <w:noProof/>
            <w:webHidden/>
          </w:rPr>
        </w:r>
        <w:r w:rsidR="00C73DF6">
          <w:rPr>
            <w:noProof/>
            <w:webHidden/>
          </w:rPr>
          <w:fldChar w:fldCharType="separate"/>
        </w:r>
        <w:r w:rsidR="00D07963">
          <w:rPr>
            <w:noProof/>
            <w:webHidden/>
          </w:rPr>
          <w:t>30</w:t>
        </w:r>
        <w:r w:rsidR="00C73DF6">
          <w:rPr>
            <w:noProof/>
            <w:webHidden/>
          </w:rPr>
          <w:fldChar w:fldCharType="end"/>
        </w:r>
      </w:hyperlink>
    </w:p>
    <w:p w14:paraId="4A3614D2" w14:textId="290041A2" w:rsidR="00FB274F" w:rsidRDefault="00F91972">
      <w:pPr>
        <w:pStyle w:val="Sommario2"/>
        <w:tabs>
          <w:tab w:val="left" w:pos="880"/>
          <w:tab w:val="right" w:leader="dot" w:pos="9771"/>
        </w:tabs>
        <w:rPr>
          <w:rFonts w:eastAsia="Times New Roman" w:cs="Times New Roman"/>
          <w:noProof/>
          <w:sz w:val="22"/>
          <w:szCs w:val="22"/>
        </w:rPr>
      </w:pPr>
      <w:hyperlink w:anchor="_Toc505937927" w:history="1">
        <w:r w:rsidR="00FB274F" w:rsidRPr="00CA39DA">
          <w:rPr>
            <w:rStyle w:val="Collegamentoipertestuale"/>
            <w:noProof/>
          </w:rPr>
          <w:t>5.6</w:t>
        </w:r>
        <w:r w:rsidR="00FB274F">
          <w:rPr>
            <w:rFonts w:eastAsia="Times New Roman" w:cs="Times New Roman"/>
            <w:noProof/>
            <w:sz w:val="22"/>
            <w:szCs w:val="22"/>
          </w:rPr>
          <w:tab/>
        </w:r>
        <w:r w:rsidR="00FB274F" w:rsidRPr="00CA39DA">
          <w:rPr>
            <w:rStyle w:val="Collegamentoipertestuale"/>
            <w:noProof/>
          </w:rPr>
          <w:t>Procedure specifiche nella registrazione di protocollo</w:t>
        </w:r>
        <w:r w:rsidR="00FB274F">
          <w:rPr>
            <w:noProof/>
            <w:webHidden/>
          </w:rPr>
          <w:tab/>
        </w:r>
        <w:r w:rsidR="00C73DF6">
          <w:rPr>
            <w:noProof/>
            <w:webHidden/>
          </w:rPr>
          <w:fldChar w:fldCharType="begin"/>
        </w:r>
        <w:r w:rsidR="00FB274F">
          <w:rPr>
            <w:noProof/>
            <w:webHidden/>
          </w:rPr>
          <w:instrText xml:space="preserve"> PAGEREF _Toc505937927 \h </w:instrText>
        </w:r>
        <w:r w:rsidR="00C73DF6">
          <w:rPr>
            <w:noProof/>
            <w:webHidden/>
          </w:rPr>
        </w:r>
        <w:r w:rsidR="00C73DF6">
          <w:rPr>
            <w:noProof/>
            <w:webHidden/>
          </w:rPr>
          <w:fldChar w:fldCharType="separate"/>
        </w:r>
        <w:r w:rsidR="00D07963">
          <w:rPr>
            <w:noProof/>
            <w:webHidden/>
          </w:rPr>
          <w:t>31</w:t>
        </w:r>
        <w:r w:rsidR="00C73DF6">
          <w:rPr>
            <w:noProof/>
            <w:webHidden/>
          </w:rPr>
          <w:fldChar w:fldCharType="end"/>
        </w:r>
      </w:hyperlink>
    </w:p>
    <w:p w14:paraId="31D6A80D" w14:textId="5AD05E41" w:rsidR="00FB274F" w:rsidRDefault="00F91972">
      <w:pPr>
        <w:pStyle w:val="Sommario3"/>
        <w:tabs>
          <w:tab w:val="left" w:pos="1320"/>
          <w:tab w:val="right" w:leader="dot" w:pos="9771"/>
        </w:tabs>
        <w:rPr>
          <w:rFonts w:eastAsia="Times New Roman" w:cs="Times New Roman"/>
          <w:noProof/>
          <w:sz w:val="22"/>
          <w:szCs w:val="22"/>
        </w:rPr>
      </w:pPr>
      <w:hyperlink w:anchor="_Toc505937930" w:history="1">
        <w:r w:rsidR="00FB274F" w:rsidRPr="00CA39DA">
          <w:rPr>
            <w:rStyle w:val="Collegamentoipertestuale"/>
            <w:noProof/>
          </w:rPr>
          <w:t>5.6.</w:t>
        </w:r>
        <w:r w:rsidR="00C86E5C">
          <w:rPr>
            <w:rStyle w:val="Collegamentoipertestuale"/>
            <w:noProof/>
          </w:rPr>
          <w:t>1</w:t>
        </w:r>
        <w:r w:rsidR="00FB274F">
          <w:rPr>
            <w:rFonts w:eastAsia="Times New Roman" w:cs="Times New Roman"/>
            <w:noProof/>
            <w:sz w:val="22"/>
            <w:szCs w:val="22"/>
          </w:rPr>
          <w:tab/>
        </w:r>
        <w:r w:rsidR="00FB274F" w:rsidRPr="00CA39DA">
          <w:rPr>
            <w:rStyle w:val="Collegamentoipertestuale"/>
            <w:noProof/>
          </w:rPr>
          <w:t>Documenti esclusi dalla registrazione di protocollo</w:t>
        </w:r>
        <w:r w:rsidR="00FB274F">
          <w:rPr>
            <w:noProof/>
            <w:webHidden/>
          </w:rPr>
          <w:tab/>
        </w:r>
        <w:r w:rsidR="00C73DF6">
          <w:rPr>
            <w:noProof/>
            <w:webHidden/>
          </w:rPr>
          <w:fldChar w:fldCharType="begin"/>
        </w:r>
        <w:r w:rsidR="00FB274F">
          <w:rPr>
            <w:noProof/>
            <w:webHidden/>
          </w:rPr>
          <w:instrText xml:space="preserve"> PAGEREF _Toc505937930 \h </w:instrText>
        </w:r>
        <w:r w:rsidR="00C73DF6">
          <w:rPr>
            <w:noProof/>
            <w:webHidden/>
          </w:rPr>
        </w:r>
        <w:r w:rsidR="00C73DF6">
          <w:rPr>
            <w:noProof/>
            <w:webHidden/>
          </w:rPr>
          <w:fldChar w:fldCharType="separate"/>
        </w:r>
        <w:r w:rsidR="00D07963">
          <w:rPr>
            <w:noProof/>
            <w:webHidden/>
          </w:rPr>
          <w:t>31</w:t>
        </w:r>
        <w:r w:rsidR="00C73DF6">
          <w:rPr>
            <w:noProof/>
            <w:webHidden/>
          </w:rPr>
          <w:fldChar w:fldCharType="end"/>
        </w:r>
      </w:hyperlink>
      <w:r w:rsidR="00C86E5C">
        <w:rPr>
          <w:noProof/>
        </w:rPr>
        <w:t>2</w:t>
      </w:r>
    </w:p>
    <w:p w14:paraId="12F9BA57" w14:textId="15F2CC51" w:rsidR="00FB274F" w:rsidRDefault="00F91972">
      <w:pPr>
        <w:pStyle w:val="Sommario3"/>
        <w:tabs>
          <w:tab w:val="left" w:pos="1320"/>
          <w:tab w:val="right" w:leader="dot" w:pos="9771"/>
        </w:tabs>
        <w:rPr>
          <w:rFonts w:eastAsia="Times New Roman" w:cs="Times New Roman"/>
          <w:noProof/>
          <w:sz w:val="22"/>
          <w:szCs w:val="22"/>
        </w:rPr>
      </w:pPr>
      <w:hyperlink w:anchor="_Toc505937931" w:history="1">
        <w:r w:rsidR="00FB274F" w:rsidRPr="00CA39DA">
          <w:rPr>
            <w:rStyle w:val="Collegamentoipertestuale"/>
            <w:noProof/>
          </w:rPr>
          <w:t>5.6.</w:t>
        </w:r>
        <w:r w:rsidR="00C86E5C">
          <w:rPr>
            <w:rStyle w:val="Collegamentoipertestuale"/>
            <w:noProof/>
          </w:rPr>
          <w:t>2</w:t>
        </w:r>
        <w:r w:rsidR="00FB274F">
          <w:rPr>
            <w:rFonts w:eastAsia="Times New Roman" w:cs="Times New Roman"/>
            <w:noProof/>
            <w:sz w:val="22"/>
            <w:szCs w:val="22"/>
          </w:rPr>
          <w:tab/>
        </w:r>
        <w:r w:rsidR="00FB274F" w:rsidRPr="00CA39DA">
          <w:rPr>
            <w:rStyle w:val="Collegamentoipertestuale"/>
            <w:noProof/>
          </w:rPr>
          <w:t>Annullamento delle registrazioni di protocollo</w:t>
        </w:r>
        <w:r w:rsidR="00FB274F">
          <w:rPr>
            <w:noProof/>
            <w:webHidden/>
          </w:rPr>
          <w:tab/>
        </w:r>
        <w:r w:rsidR="00C73DF6">
          <w:rPr>
            <w:noProof/>
            <w:webHidden/>
          </w:rPr>
          <w:fldChar w:fldCharType="begin"/>
        </w:r>
        <w:r w:rsidR="00FB274F">
          <w:rPr>
            <w:noProof/>
            <w:webHidden/>
          </w:rPr>
          <w:instrText xml:space="preserve"> PAGEREF _Toc505937931 \h </w:instrText>
        </w:r>
        <w:r w:rsidR="00C73DF6">
          <w:rPr>
            <w:noProof/>
            <w:webHidden/>
          </w:rPr>
        </w:r>
        <w:r w:rsidR="00C73DF6">
          <w:rPr>
            <w:noProof/>
            <w:webHidden/>
          </w:rPr>
          <w:fldChar w:fldCharType="separate"/>
        </w:r>
        <w:r w:rsidR="00D07963">
          <w:rPr>
            <w:noProof/>
            <w:webHidden/>
          </w:rPr>
          <w:t>31</w:t>
        </w:r>
        <w:r w:rsidR="00C73DF6">
          <w:rPr>
            <w:noProof/>
            <w:webHidden/>
          </w:rPr>
          <w:fldChar w:fldCharType="end"/>
        </w:r>
      </w:hyperlink>
      <w:r w:rsidR="00C86E5C">
        <w:rPr>
          <w:noProof/>
        </w:rPr>
        <w:t>2</w:t>
      </w:r>
    </w:p>
    <w:p w14:paraId="116E5740" w14:textId="57450AE7" w:rsidR="00FB274F" w:rsidRDefault="00F91972">
      <w:pPr>
        <w:pStyle w:val="Sommario2"/>
        <w:tabs>
          <w:tab w:val="left" w:pos="880"/>
          <w:tab w:val="right" w:leader="dot" w:pos="9771"/>
        </w:tabs>
        <w:rPr>
          <w:rFonts w:eastAsia="Times New Roman" w:cs="Times New Roman"/>
          <w:noProof/>
          <w:sz w:val="22"/>
          <w:szCs w:val="22"/>
        </w:rPr>
      </w:pPr>
      <w:hyperlink w:anchor="_Toc505937932" w:history="1">
        <w:r w:rsidR="00FB274F" w:rsidRPr="00CA39DA">
          <w:rPr>
            <w:rStyle w:val="Collegamentoipertestuale"/>
            <w:noProof/>
          </w:rPr>
          <w:t>5.7</w:t>
        </w:r>
        <w:r w:rsidR="00FB274F">
          <w:rPr>
            <w:rFonts w:eastAsia="Times New Roman" w:cs="Times New Roman"/>
            <w:noProof/>
            <w:sz w:val="22"/>
            <w:szCs w:val="22"/>
          </w:rPr>
          <w:tab/>
        </w:r>
        <w:r w:rsidR="00FB274F" w:rsidRPr="00CA39DA">
          <w:rPr>
            <w:rStyle w:val="Collegamentoipertestuale"/>
            <w:noProof/>
          </w:rPr>
          <w:t>Casi particolari di registrazioni di protocollo</w:t>
        </w:r>
        <w:r w:rsidR="00FB274F">
          <w:rPr>
            <w:noProof/>
            <w:webHidden/>
          </w:rPr>
          <w:tab/>
        </w:r>
        <w:r w:rsidR="00C73DF6">
          <w:rPr>
            <w:noProof/>
            <w:webHidden/>
          </w:rPr>
          <w:fldChar w:fldCharType="begin"/>
        </w:r>
        <w:r w:rsidR="00FB274F">
          <w:rPr>
            <w:noProof/>
            <w:webHidden/>
          </w:rPr>
          <w:instrText xml:space="preserve"> PAGEREF _Toc505937932 \h </w:instrText>
        </w:r>
        <w:r w:rsidR="00C73DF6">
          <w:rPr>
            <w:noProof/>
            <w:webHidden/>
          </w:rPr>
        </w:r>
        <w:r w:rsidR="00C73DF6">
          <w:rPr>
            <w:noProof/>
            <w:webHidden/>
          </w:rPr>
          <w:fldChar w:fldCharType="separate"/>
        </w:r>
        <w:r w:rsidR="00D07963">
          <w:rPr>
            <w:noProof/>
            <w:webHidden/>
          </w:rPr>
          <w:t>31</w:t>
        </w:r>
        <w:r w:rsidR="00C73DF6">
          <w:rPr>
            <w:noProof/>
            <w:webHidden/>
          </w:rPr>
          <w:fldChar w:fldCharType="end"/>
        </w:r>
      </w:hyperlink>
      <w:r w:rsidR="00C86E5C">
        <w:rPr>
          <w:noProof/>
        </w:rPr>
        <w:t>2</w:t>
      </w:r>
    </w:p>
    <w:p w14:paraId="5115FC34" w14:textId="7BDC8B4F" w:rsidR="00FB274F" w:rsidRDefault="00F91972">
      <w:pPr>
        <w:pStyle w:val="Sommario3"/>
        <w:tabs>
          <w:tab w:val="left" w:pos="1320"/>
          <w:tab w:val="right" w:leader="dot" w:pos="9771"/>
        </w:tabs>
        <w:rPr>
          <w:rFonts w:eastAsia="Times New Roman" w:cs="Times New Roman"/>
          <w:noProof/>
          <w:sz w:val="22"/>
          <w:szCs w:val="22"/>
        </w:rPr>
      </w:pPr>
      <w:hyperlink w:anchor="_Toc505937933" w:history="1">
        <w:r w:rsidR="00FB274F" w:rsidRPr="00CA39DA">
          <w:rPr>
            <w:rStyle w:val="Collegamentoipertestuale"/>
            <w:noProof/>
          </w:rPr>
          <w:t>5.7.1</w:t>
        </w:r>
        <w:r w:rsidR="00FB274F">
          <w:rPr>
            <w:rFonts w:eastAsia="Times New Roman" w:cs="Times New Roman"/>
            <w:noProof/>
            <w:sz w:val="22"/>
            <w:szCs w:val="22"/>
          </w:rPr>
          <w:tab/>
        </w:r>
        <w:r w:rsidR="00FB274F" w:rsidRPr="00CA39DA">
          <w:rPr>
            <w:rStyle w:val="Collegamentoipertestuale"/>
            <w:noProof/>
          </w:rPr>
          <w:t>Lettere anonime</w:t>
        </w:r>
        <w:r w:rsidR="00FB274F">
          <w:rPr>
            <w:noProof/>
            <w:webHidden/>
          </w:rPr>
          <w:tab/>
        </w:r>
        <w:r w:rsidR="00C73DF6">
          <w:rPr>
            <w:noProof/>
            <w:webHidden/>
          </w:rPr>
          <w:fldChar w:fldCharType="begin"/>
        </w:r>
        <w:r w:rsidR="00FB274F">
          <w:rPr>
            <w:noProof/>
            <w:webHidden/>
          </w:rPr>
          <w:instrText xml:space="preserve"> PAGEREF _Toc505937933 \h </w:instrText>
        </w:r>
        <w:r w:rsidR="00C73DF6">
          <w:rPr>
            <w:noProof/>
            <w:webHidden/>
          </w:rPr>
        </w:r>
        <w:r w:rsidR="00C73DF6">
          <w:rPr>
            <w:noProof/>
            <w:webHidden/>
          </w:rPr>
          <w:fldChar w:fldCharType="separate"/>
        </w:r>
        <w:r w:rsidR="00D07963">
          <w:rPr>
            <w:noProof/>
            <w:webHidden/>
          </w:rPr>
          <w:t>31</w:t>
        </w:r>
        <w:r w:rsidR="00C73DF6">
          <w:rPr>
            <w:noProof/>
            <w:webHidden/>
          </w:rPr>
          <w:fldChar w:fldCharType="end"/>
        </w:r>
      </w:hyperlink>
      <w:r w:rsidR="00C86E5C">
        <w:rPr>
          <w:noProof/>
        </w:rPr>
        <w:t>2</w:t>
      </w:r>
    </w:p>
    <w:p w14:paraId="53793B72" w14:textId="67D8D215" w:rsidR="00FB274F" w:rsidRDefault="00F91972">
      <w:pPr>
        <w:pStyle w:val="Sommario3"/>
        <w:tabs>
          <w:tab w:val="left" w:pos="1320"/>
          <w:tab w:val="right" w:leader="dot" w:pos="9771"/>
        </w:tabs>
        <w:rPr>
          <w:rFonts w:eastAsia="Times New Roman" w:cs="Times New Roman"/>
          <w:noProof/>
          <w:sz w:val="22"/>
          <w:szCs w:val="22"/>
        </w:rPr>
      </w:pPr>
      <w:hyperlink w:anchor="_Toc505937934" w:history="1">
        <w:r w:rsidR="00FB274F" w:rsidRPr="00CA39DA">
          <w:rPr>
            <w:rStyle w:val="Collegamentoipertestuale"/>
            <w:noProof/>
          </w:rPr>
          <w:t>5.7.2</w:t>
        </w:r>
        <w:r w:rsidR="00FB274F">
          <w:rPr>
            <w:rFonts w:eastAsia="Times New Roman" w:cs="Times New Roman"/>
            <w:noProof/>
            <w:sz w:val="22"/>
            <w:szCs w:val="22"/>
          </w:rPr>
          <w:tab/>
        </w:r>
        <w:r w:rsidR="00FB274F" w:rsidRPr="00CA39DA">
          <w:rPr>
            <w:rStyle w:val="Collegamentoipertestuale"/>
            <w:noProof/>
          </w:rPr>
          <w:t>Lettere prive di firma</w:t>
        </w:r>
        <w:r w:rsidR="00FB274F">
          <w:rPr>
            <w:noProof/>
            <w:webHidden/>
          </w:rPr>
          <w:tab/>
        </w:r>
        <w:r w:rsidR="00C73DF6">
          <w:rPr>
            <w:noProof/>
            <w:webHidden/>
          </w:rPr>
          <w:fldChar w:fldCharType="begin"/>
        </w:r>
        <w:r w:rsidR="00FB274F">
          <w:rPr>
            <w:noProof/>
            <w:webHidden/>
          </w:rPr>
          <w:instrText xml:space="preserve"> PAGEREF _Toc505937934 \h </w:instrText>
        </w:r>
        <w:r w:rsidR="00C73DF6">
          <w:rPr>
            <w:noProof/>
            <w:webHidden/>
          </w:rPr>
        </w:r>
        <w:r w:rsidR="00C73DF6">
          <w:rPr>
            <w:noProof/>
            <w:webHidden/>
          </w:rPr>
          <w:fldChar w:fldCharType="separate"/>
        </w:r>
        <w:r w:rsidR="00D07963">
          <w:rPr>
            <w:noProof/>
            <w:webHidden/>
          </w:rPr>
          <w:t>31</w:t>
        </w:r>
        <w:r w:rsidR="00C73DF6">
          <w:rPr>
            <w:noProof/>
            <w:webHidden/>
          </w:rPr>
          <w:fldChar w:fldCharType="end"/>
        </w:r>
      </w:hyperlink>
      <w:r w:rsidR="00C86E5C">
        <w:rPr>
          <w:noProof/>
        </w:rPr>
        <w:t>2</w:t>
      </w:r>
    </w:p>
    <w:p w14:paraId="6CEA551C" w14:textId="1EB83C99" w:rsidR="00FB274F" w:rsidRDefault="00F91972">
      <w:pPr>
        <w:pStyle w:val="Sommario3"/>
        <w:tabs>
          <w:tab w:val="left" w:pos="1320"/>
          <w:tab w:val="right" w:leader="dot" w:pos="9771"/>
        </w:tabs>
        <w:rPr>
          <w:rFonts w:eastAsia="Times New Roman" w:cs="Times New Roman"/>
          <w:noProof/>
          <w:sz w:val="22"/>
          <w:szCs w:val="22"/>
        </w:rPr>
      </w:pPr>
      <w:hyperlink w:anchor="_Toc505937935" w:history="1">
        <w:r w:rsidR="00FB274F" w:rsidRPr="00CA39DA">
          <w:rPr>
            <w:rStyle w:val="Collegamentoipertestuale"/>
            <w:noProof/>
          </w:rPr>
          <w:t>5.7.3</w:t>
        </w:r>
        <w:r w:rsidR="00FB274F">
          <w:rPr>
            <w:rFonts w:eastAsia="Times New Roman" w:cs="Times New Roman"/>
            <w:noProof/>
            <w:sz w:val="22"/>
            <w:szCs w:val="22"/>
          </w:rPr>
          <w:tab/>
        </w:r>
        <w:r w:rsidR="00FB274F" w:rsidRPr="00CA39DA">
          <w:rPr>
            <w:rStyle w:val="Collegamentoipertestuale"/>
            <w:noProof/>
          </w:rPr>
          <w:t>Corrispondenza personale o riservata</w:t>
        </w:r>
        <w:r w:rsidR="00FB274F">
          <w:rPr>
            <w:noProof/>
            <w:webHidden/>
          </w:rPr>
          <w:tab/>
        </w:r>
        <w:r w:rsidR="00C73DF6">
          <w:rPr>
            <w:noProof/>
            <w:webHidden/>
          </w:rPr>
          <w:fldChar w:fldCharType="begin"/>
        </w:r>
        <w:r w:rsidR="00FB274F">
          <w:rPr>
            <w:noProof/>
            <w:webHidden/>
          </w:rPr>
          <w:instrText xml:space="preserve"> PAGEREF _Toc505937935 \h </w:instrText>
        </w:r>
        <w:r w:rsidR="00C73DF6">
          <w:rPr>
            <w:noProof/>
            <w:webHidden/>
          </w:rPr>
        </w:r>
        <w:r w:rsidR="00C73DF6">
          <w:rPr>
            <w:noProof/>
            <w:webHidden/>
          </w:rPr>
          <w:fldChar w:fldCharType="separate"/>
        </w:r>
        <w:r w:rsidR="00D07963">
          <w:rPr>
            <w:noProof/>
            <w:webHidden/>
          </w:rPr>
          <w:t>32</w:t>
        </w:r>
        <w:r w:rsidR="00C73DF6">
          <w:rPr>
            <w:noProof/>
            <w:webHidden/>
          </w:rPr>
          <w:fldChar w:fldCharType="end"/>
        </w:r>
      </w:hyperlink>
      <w:r w:rsidR="00C86E5C">
        <w:rPr>
          <w:noProof/>
        </w:rPr>
        <w:t>3</w:t>
      </w:r>
    </w:p>
    <w:p w14:paraId="74D0050F" w14:textId="2A326F18" w:rsidR="00FB274F" w:rsidRDefault="00F91972">
      <w:pPr>
        <w:pStyle w:val="Sommario3"/>
        <w:tabs>
          <w:tab w:val="left" w:pos="1320"/>
          <w:tab w:val="right" w:leader="dot" w:pos="9771"/>
        </w:tabs>
        <w:rPr>
          <w:rFonts w:eastAsia="Times New Roman" w:cs="Times New Roman"/>
          <w:noProof/>
          <w:sz w:val="22"/>
          <w:szCs w:val="22"/>
        </w:rPr>
      </w:pPr>
      <w:hyperlink w:anchor="_Toc505937936" w:history="1">
        <w:r w:rsidR="00FB274F" w:rsidRPr="00CA39DA">
          <w:rPr>
            <w:rStyle w:val="Collegamentoipertestuale"/>
            <w:noProof/>
          </w:rPr>
          <w:t>5.7.4</w:t>
        </w:r>
        <w:r w:rsidR="00FB274F">
          <w:rPr>
            <w:rFonts w:eastAsia="Times New Roman" w:cs="Times New Roman"/>
            <w:noProof/>
            <w:sz w:val="22"/>
            <w:szCs w:val="22"/>
          </w:rPr>
          <w:tab/>
        </w:r>
        <w:r w:rsidR="00FB274F" w:rsidRPr="00CA39DA">
          <w:rPr>
            <w:rStyle w:val="Collegamentoipertestuale"/>
            <w:noProof/>
          </w:rPr>
          <w:t>Documenti inerenti a gare di appalto confezionati su supporti cartacei</w:t>
        </w:r>
        <w:r w:rsidR="00FB274F">
          <w:rPr>
            <w:noProof/>
            <w:webHidden/>
          </w:rPr>
          <w:tab/>
        </w:r>
        <w:r w:rsidR="00C73DF6">
          <w:rPr>
            <w:noProof/>
            <w:webHidden/>
          </w:rPr>
          <w:fldChar w:fldCharType="begin"/>
        </w:r>
        <w:r w:rsidR="00FB274F">
          <w:rPr>
            <w:noProof/>
            <w:webHidden/>
          </w:rPr>
          <w:instrText xml:space="preserve"> PAGEREF _Toc505937936 \h </w:instrText>
        </w:r>
        <w:r w:rsidR="00C73DF6">
          <w:rPr>
            <w:noProof/>
            <w:webHidden/>
          </w:rPr>
        </w:r>
        <w:r w:rsidR="00C73DF6">
          <w:rPr>
            <w:noProof/>
            <w:webHidden/>
          </w:rPr>
          <w:fldChar w:fldCharType="separate"/>
        </w:r>
        <w:r w:rsidR="00D07963">
          <w:rPr>
            <w:noProof/>
            <w:webHidden/>
          </w:rPr>
          <w:t>32</w:t>
        </w:r>
        <w:r w:rsidR="00C73DF6">
          <w:rPr>
            <w:noProof/>
            <w:webHidden/>
          </w:rPr>
          <w:fldChar w:fldCharType="end"/>
        </w:r>
      </w:hyperlink>
      <w:r w:rsidR="00C86E5C">
        <w:rPr>
          <w:noProof/>
        </w:rPr>
        <w:t>3</w:t>
      </w:r>
    </w:p>
    <w:p w14:paraId="6B5F143F" w14:textId="0CEA8F46" w:rsidR="00FB274F" w:rsidRDefault="00F91972">
      <w:pPr>
        <w:pStyle w:val="Sommario3"/>
        <w:tabs>
          <w:tab w:val="left" w:pos="1320"/>
          <w:tab w:val="right" w:leader="dot" w:pos="9771"/>
        </w:tabs>
        <w:rPr>
          <w:rFonts w:eastAsia="Times New Roman" w:cs="Times New Roman"/>
          <w:noProof/>
          <w:sz w:val="22"/>
          <w:szCs w:val="22"/>
        </w:rPr>
      </w:pPr>
      <w:hyperlink w:anchor="_Toc505937937" w:history="1">
        <w:r w:rsidR="00FB274F" w:rsidRPr="00CA39DA">
          <w:rPr>
            <w:rStyle w:val="Collegamentoipertestuale"/>
            <w:noProof/>
          </w:rPr>
          <w:t>5.7.5</w:t>
        </w:r>
        <w:r w:rsidR="00FB274F">
          <w:rPr>
            <w:rFonts w:eastAsia="Times New Roman" w:cs="Times New Roman"/>
            <w:noProof/>
            <w:sz w:val="22"/>
            <w:szCs w:val="22"/>
          </w:rPr>
          <w:tab/>
        </w:r>
        <w:r w:rsidR="00FB274F" w:rsidRPr="00CA39DA">
          <w:rPr>
            <w:rStyle w:val="Collegamentoipertestuale"/>
            <w:noProof/>
          </w:rPr>
          <w:t>Integrazioni documentarie</w:t>
        </w:r>
        <w:r w:rsidR="00FB274F">
          <w:rPr>
            <w:noProof/>
            <w:webHidden/>
          </w:rPr>
          <w:tab/>
        </w:r>
        <w:r w:rsidR="00C73DF6">
          <w:rPr>
            <w:noProof/>
            <w:webHidden/>
          </w:rPr>
          <w:fldChar w:fldCharType="begin"/>
        </w:r>
        <w:r w:rsidR="00FB274F">
          <w:rPr>
            <w:noProof/>
            <w:webHidden/>
          </w:rPr>
          <w:instrText xml:space="preserve"> PAGEREF _Toc505937937 \h </w:instrText>
        </w:r>
        <w:r w:rsidR="00C73DF6">
          <w:rPr>
            <w:noProof/>
            <w:webHidden/>
          </w:rPr>
        </w:r>
        <w:r w:rsidR="00C73DF6">
          <w:rPr>
            <w:noProof/>
            <w:webHidden/>
          </w:rPr>
          <w:fldChar w:fldCharType="separate"/>
        </w:r>
        <w:r w:rsidR="00D07963">
          <w:rPr>
            <w:noProof/>
            <w:webHidden/>
          </w:rPr>
          <w:t>32</w:t>
        </w:r>
        <w:r w:rsidR="00C73DF6">
          <w:rPr>
            <w:noProof/>
            <w:webHidden/>
          </w:rPr>
          <w:fldChar w:fldCharType="end"/>
        </w:r>
      </w:hyperlink>
      <w:r w:rsidR="00C86E5C">
        <w:rPr>
          <w:noProof/>
        </w:rPr>
        <w:t>3</w:t>
      </w:r>
    </w:p>
    <w:p w14:paraId="3998A235" w14:textId="670E6F35" w:rsidR="00FB274F" w:rsidRDefault="00F91972">
      <w:pPr>
        <w:pStyle w:val="Sommario3"/>
        <w:tabs>
          <w:tab w:val="left" w:pos="1320"/>
          <w:tab w:val="right" w:leader="dot" w:pos="9771"/>
        </w:tabs>
        <w:rPr>
          <w:rFonts w:eastAsia="Times New Roman" w:cs="Times New Roman"/>
          <w:noProof/>
          <w:sz w:val="22"/>
          <w:szCs w:val="22"/>
        </w:rPr>
      </w:pPr>
      <w:hyperlink w:anchor="_Toc505937938" w:history="1">
        <w:r w:rsidR="00FB274F" w:rsidRPr="00CA39DA">
          <w:rPr>
            <w:rStyle w:val="Collegamentoipertestuale"/>
            <w:noProof/>
          </w:rPr>
          <w:t>5.7.6</w:t>
        </w:r>
        <w:r w:rsidR="00FB274F">
          <w:rPr>
            <w:rFonts w:eastAsia="Times New Roman" w:cs="Times New Roman"/>
            <w:noProof/>
            <w:sz w:val="22"/>
            <w:szCs w:val="22"/>
          </w:rPr>
          <w:tab/>
        </w:r>
        <w:r w:rsidR="00FB274F" w:rsidRPr="00CA39DA">
          <w:rPr>
            <w:rStyle w:val="Collegamentoipertestuale"/>
            <w:noProof/>
          </w:rPr>
          <w:t>Documenti pervenuti per errore all’Ordine</w:t>
        </w:r>
        <w:r w:rsidR="00FB274F">
          <w:rPr>
            <w:noProof/>
            <w:webHidden/>
          </w:rPr>
          <w:tab/>
        </w:r>
        <w:r w:rsidR="00C73DF6">
          <w:rPr>
            <w:noProof/>
            <w:webHidden/>
          </w:rPr>
          <w:fldChar w:fldCharType="begin"/>
        </w:r>
        <w:r w:rsidR="00FB274F">
          <w:rPr>
            <w:noProof/>
            <w:webHidden/>
          </w:rPr>
          <w:instrText xml:space="preserve"> PAGEREF _Toc505937938 \h </w:instrText>
        </w:r>
        <w:r w:rsidR="00C73DF6">
          <w:rPr>
            <w:noProof/>
            <w:webHidden/>
          </w:rPr>
        </w:r>
        <w:r w:rsidR="00C73DF6">
          <w:rPr>
            <w:noProof/>
            <w:webHidden/>
          </w:rPr>
          <w:fldChar w:fldCharType="separate"/>
        </w:r>
        <w:r w:rsidR="00D07963">
          <w:rPr>
            <w:noProof/>
            <w:webHidden/>
          </w:rPr>
          <w:t>32</w:t>
        </w:r>
        <w:r w:rsidR="00C73DF6">
          <w:rPr>
            <w:noProof/>
            <w:webHidden/>
          </w:rPr>
          <w:fldChar w:fldCharType="end"/>
        </w:r>
      </w:hyperlink>
      <w:r w:rsidR="00C86E5C">
        <w:rPr>
          <w:noProof/>
        </w:rPr>
        <w:t>3</w:t>
      </w:r>
    </w:p>
    <w:p w14:paraId="2F93A5B2" w14:textId="6CA63DC4" w:rsidR="00FB274F" w:rsidRDefault="00F91972">
      <w:pPr>
        <w:pStyle w:val="Sommario3"/>
        <w:tabs>
          <w:tab w:val="left" w:pos="1320"/>
          <w:tab w:val="right" w:leader="dot" w:pos="9771"/>
        </w:tabs>
        <w:rPr>
          <w:rFonts w:eastAsia="Times New Roman" w:cs="Times New Roman"/>
          <w:noProof/>
          <w:sz w:val="22"/>
          <w:szCs w:val="22"/>
        </w:rPr>
      </w:pPr>
      <w:hyperlink w:anchor="_Toc505937939" w:history="1">
        <w:r w:rsidR="00FB274F" w:rsidRPr="00CA39DA">
          <w:rPr>
            <w:rStyle w:val="Collegamentoipertestuale"/>
            <w:noProof/>
          </w:rPr>
          <w:t>5.7.7</w:t>
        </w:r>
        <w:r w:rsidR="00FB274F">
          <w:rPr>
            <w:rFonts w:eastAsia="Times New Roman" w:cs="Times New Roman"/>
            <w:noProof/>
            <w:sz w:val="22"/>
            <w:szCs w:val="22"/>
          </w:rPr>
          <w:tab/>
        </w:r>
        <w:r w:rsidR="00FB274F" w:rsidRPr="00CA39DA">
          <w:rPr>
            <w:rStyle w:val="Collegamentoipertestuale"/>
            <w:noProof/>
          </w:rPr>
          <w:t>Trattamento dei documenti con oggetto o smistamento plurimo</w:t>
        </w:r>
        <w:r w:rsidR="00FB274F">
          <w:rPr>
            <w:noProof/>
            <w:webHidden/>
          </w:rPr>
          <w:tab/>
        </w:r>
        <w:r w:rsidR="00C73DF6">
          <w:rPr>
            <w:noProof/>
            <w:webHidden/>
          </w:rPr>
          <w:fldChar w:fldCharType="begin"/>
        </w:r>
        <w:r w:rsidR="00FB274F">
          <w:rPr>
            <w:noProof/>
            <w:webHidden/>
          </w:rPr>
          <w:instrText xml:space="preserve"> PAGEREF _Toc505937939 \h </w:instrText>
        </w:r>
        <w:r w:rsidR="00C73DF6">
          <w:rPr>
            <w:noProof/>
            <w:webHidden/>
          </w:rPr>
        </w:r>
        <w:r w:rsidR="00C73DF6">
          <w:rPr>
            <w:noProof/>
            <w:webHidden/>
          </w:rPr>
          <w:fldChar w:fldCharType="separate"/>
        </w:r>
        <w:r w:rsidR="00D07963">
          <w:rPr>
            <w:noProof/>
            <w:webHidden/>
          </w:rPr>
          <w:t>32</w:t>
        </w:r>
        <w:r w:rsidR="00C73DF6">
          <w:rPr>
            <w:noProof/>
            <w:webHidden/>
          </w:rPr>
          <w:fldChar w:fldCharType="end"/>
        </w:r>
      </w:hyperlink>
      <w:r w:rsidR="00C86E5C">
        <w:rPr>
          <w:noProof/>
        </w:rPr>
        <w:t>3</w:t>
      </w:r>
    </w:p>
    <w:p w14:paraId="4E485A5B" w14:textId="4D66AF57" w:rsidR="00FB274F" w:rsidRDefault="00F91972">
      <w:pPr>
        <w:pStyle w:val="Sommario3"/>
        <w:tabs>
          <w:tab w:val="left" w:pos="1320"/>
          <w:tab w:val="right" w:leader="dot" w:pos="9771"/>
        </w:tabs>
        <w:rPr>
          <w:rFonts w:eastAsia="Times New Roman" w:cs="Times New Roman"/>
          <w:noProof/>
          <w:sz w:val="22"/>
          <w:szCs w:val="22"/>
        </w:rPr>
      </w:pPr>
      <w:hyperlink w:anchor="_Toc505937940" w:history="1">
        <w:r w:rsidR="00FB274F" w:rsidRPr="00CA39DA">
          <w:rPr>
            <w:rStyle w:val="Collegamentoipertestuale"/>
            <w:noProof/>
          </w:rPr>
          <w:t>5.7.8</w:t>
        </w:r>
        <w:r w:rsidR="00FB274F">
          <w:rPr>
            <w:rFonts w:eastAsia="Times New Roman" w:cs="Times New Roman"/>
            <w:noProof/>
            <w:sz w:val="22"/>
            <w:szCs w:val="22"/>
          </w:rPr>
          <w:tab/>
        </w:r>
        <w:r w:rsidR="00FB274F" w:rsidRPr="00CA39DA">
          <w:rPr>
            <w:rStyle w:val="Collegamentoipertestuale"/>
            <w:noProof/>
          </w:rPr>
          <w:t>Documenti in partenza con più destinatari</w:t>
        </w:r>
        <w:r w:rsidR="00FB274F">
          <w:rPr>
            <w:noProof/>
            <w:webHidden/>
          </w:rPr>
          <w:tab/>
        </w:r>
        <w:r w:rsidR="00C73DF6">
          <w:rPr>
            <w:noProof/>
            <w:webHidden/>
          </w:rPr>
          <w:fldChar w:fldCharType="begin"/>
        </w:r>
        <w:r w:rsidR="00FB274F">
          <w:rPr>
            <w:noProof/>
            <w:webHidden/>
          </w:rPr>
          <w:instrText xml:space="preserve"> PAGEREF _Toc505937940 \h </w:instrText>
        </w:r>
        <w:r w:rsidR="00C73DF6">
          <w:rPr>
            <w:noProof/>
            <w:webHidden/>
          </w:rPr>
        </w:r>
        <w:r w:rsidR="00C73DF6">
          <w:rPr>
            <w:noProof/>
            <w:webHidden/>
          </w:rPr>
          <w:fldChar w:fldCharType="separate"/>
        </w:r>
        <w:r w:rsidR="00D07963">
          <w:rPr>
            <w:noProof/>
            <w:webHidden/>
          </w:rPr>
          <w:t>32</w:t>
        </w:r>
        <w:r w:rsidR="00C73DF6">
          <w:rPr>
            <w:noProof/>
            <w:webHidden/>
          </w:rPr>
          <w:fldChar w:fldCharType="end"/>
        </w:r>
      </w:hyperlink>
      <w:r w:rsidR="00C86E5C">
        <w:rPr>
          <w:noProof/>
        </w:rPr>
        <w:t>3</w:t>
      </w:r>
    </w:p>
    <w:p w14:paraId="48BF33D8" w14:textId="74767DA3" w:rsidR="00FB274F" w:rsidRDefault="00F91972">
      <w:pPr>
        <w:pStyle w:val="Sommario3"/>
        <w:tabs>
          <w:tab w:val="left" w:pos="1320"/>
          <w:tab w:val="right" w:leader="dot" w:pos="9771"/>
        </w:tabs>
        <w:rPr>
          <w:rFonts w:eastAsia="Times New Roman" w:cs="Times New Roman"/>
          <w:noProof/>
          <w:sz w:val="22"/>
          <w:szCs w:val="22"/>
        </w:rPr>
      </w:pPr>
      <w:hyperlink w:anchor="_Toc505937941" w:history="1">
        <w:r w:rsidR="00FB274F" w:rsidRPr="00CA39DA">
          <w:rPr>
            <w:rStyle w:val="Collegamentoipertestuale"/>
            <w:noProof/>
          </w:rPr>
          <w:t>5.7.9</w:t>
        </w:r>
        <w:r w:rsidR="00FB274F">
          <w:rPr>
            <w:rFonts w:eastAsia="Times New Roman" w:cs="Times New Roman"/>
            <w:noProof/>
            <w:sz w:val="22"/>
            <w:szCs w:val="22"/>
          </w:rPr>
          <w:tab/>
        </w:r>
        <w:r w:rsidR="00FB274F" w:rsidRPr="00CA39DA">
          <w:rPr>
            <w:rStyle w:val="Collegamentoipertestuale"/>
            <w:noProof/>
          </w:rPr>
          <w:t>Flussi documentali informatici</w:t>
        </w:r>
        <w:r w:rsidR="00FB274F">
          <w:rPr>
            <w:noProof/>
            <w:webHidden/>
          </w:rPr>
          <w:tab/>
        </w:r>
        <w:r w:rsidR="00C73DF6">
          <w:rPr>
            <w:noProof/>
            <w:webHidden/>
          </w:rPr>
          <w:fldChar w:fldCharType="begin"/>
        </w:r>
        <w:r w:rsidR="00FB274F">
          <w:rPr>
            <w:noProof/>
            <w:webHidden/>
          </w:rPr>
          <w:instrText xml:space="preserve"> PAGEREF _Toc505937941 \h </w:instrText>
        </w:r>
        <w:r w:rsidR="00C73DF6">
          <w:rPr>
            <w:noProof/>
            <w:webHidden/>
          </w:rPr>
        </w:r>
        <w:r w:rsidR="00C73DF6">
          <w:rPr>
            <w:noProof/>
            <w:webHidden/>
          </w:rPr>
          <w:fldChar w:fldCharType="separate"/>
        </w:r>
        <w:r w:rsidR="00D07963">
          <w:rPr>
            <w:noProof/>
            <w:webHidden/>
          </w:rPr>
          <w:t>33</w:t>
        </w:r>
        <w:r w:rsidR="00C73DF6">
          <w:rPr>
            <w:noProof/>
            <w:webHidden/>
          </w:rPr>
          <w:fldChar w:fldCharType="end"/>
        </w:r>
      </w:hyperlink>
      <w:r w:rsidR="00C86E5C">
        <w:rPr>
          <w:noProof/>
        </w:rPr>
        <w:t>4</w:t>
      </w:r>
    </w:p>
    <w:p w14:paraId="6A34B6B0" w14:textId="3582099E" w:rsidR="00FB274F" w:rsidRDefault="00F91972">
      <w:pPr>
        <w:pStyle w:val="Sommario4"/>
        <w:tabs>
          <w:tab w:val="left" w:pos="1760"/>
          <w:tab w:val="right" w:leader="dot" w:pos="9771"/>
        </w:tabs>
        <w:rPr>
          <w:rFonts w:eastAsia="Times New Roman" w:cs="Times New Roman"/>
          <w:noProof/>
          <w:sz w:val="22"/>
          <w:szCs w:val="22"/>
        </w:rPr>
      </w:pPr>
      <w:hyperlink w:anchor="_Toc505937942" w:history="1">
        <w:r w:rsidR="00FB274F" w:rsidRPr="00CA39DA">
          <w:rPr>
            <w:rStyle w:val="Collegamentoipertestuale"/>
            <w:noProof/>
          </w:rPr>
          <w:t>5.7.9.1</w:t>
        </w:r>
        <w:r w:rsidR="00FB274F">
          <w:rPr>
            <w:rFonts w:eastAsia="Times New Roman" w:cs="Times New Roman"/>
            <w:noProof/>
            <w:sz w:val="22"/>
            <w:szCs w:val="22"/>
          </w:rPr>
          <w:tab/>
        </w:r>
        <w:r w:rsidR="00FB274F" w:rsidRPr="00CA39DA">
          <w:rPr>
            <w:rStyle w:val="Collegamentoipertestuale"/>
            <w:noProof/>
          </w:rPr>
          <w:t>Flusso FNOMCeO-ENPAM</w:t>
        </w:r>
        <w:r w:rsidR="00FB274F">
          <w:rPr>
            <w:noProof/>
            <w:webHidden/>
          </w:rPr>
          <w:tab/>
        </w:r>
        <w:r w:rsidR="00C73DF6">
          <w:rPr>
            <w:noProof/>
            <w:webHidden/>
          </w:rPr>
          <w:fldChar w:fldCharType="begin"/>
        </w:r>
        <w:r w:rsidR="00FB274F">
          <w:rPr>
            <w:noProof/>
            <w:webHidden/>
          </w:rPr>
          <w:instrText xml:space="preserve"> PAGEREF _Toc505937942 \h </w:instrText>
        </w:r>
        <w:r w:rsidR="00C73DF6">
          <w:rPr>
            <w:noProof/>
            <w:webHidden/>
          </w:rPr>
        </w:r>
        <w:r w:rsidR="00C73DF6">
          <w:rPr>
            <w:noProof/>
            <w:webHidden/>
          </w:rPr>
          <w:fldChar w:fldCharType="separate"/>
        </w:r>
        <w:r w:rsidR="00D07963">
          <w:rPr>
            <w:noProof/>
            <w:webHidden/>
          </w:rPr>
          <w:t>33</w:t>
        </w:r>
        <w:r w:rsidR="00C73DF6">
          <w:rPr>
            <w:noProof/>
            <w:webHidden/>
          </w:rPr>
          <w:fldChar w:fldCharType="end"/>
        </w:r>
      </w:hyperlink>
      <w:r w:rsidR="00C86E5C">
        <w:rPr>
          <w:noProof/>
        </w:rPr>
        <w:t>4</w:t>
      </w:r>
    </w:p>
    <w:p w14:paraId="67CB8379" w14:textId="1C76D091" w:rsidR="00FB274F" w:rsidRDefault="00F91972">
      <w:pPr>
        <w:pStyle w:val="Sommario4"/>
        <w:tabs>
          <w:tab w:val="left" w:pos="1760"/>
          <w:tab w:val="right" w:leader="dot" w:pos="9771"/>
        </w:tabs>
        <w:rPr>
          <w:rFonts w:eastAsia="Times New Roman" w:cs="Times New Roman"/>
          <w:noProof/>
          <w:sz w:val="22"/>
          <w:szCs w:val="22"/>
        </w:rPr>
      </w:pPr>
      <w:hyperlink w:anchor="_Toc505937944" w:history="1">
        <w:r w:rsidR="00FB274F" w:rsidRPr="00CA39DA">
          <w:rPr>
            <w:rStyle w:val="Collegamentoipertestuale"/>
            <w:noProof/>
          </w:rPr>
          <w:t>5.7.9.</w:t>
        </w:r>
        <w:r w:rsidR="00C86E5C">
          <w:rPr>
            <w:rStyle w:val="Collegamentoipertestuale"/>
            <w:noProof/>
          </w:rPr>
          <w:t>2</w:t>
        </w:r>
        <w:r w:rsidR="00FB274F">
          <w:rPr>
            <w:rFonts w:eastAsia="Times New Roman" w:cs="Times New Roman"/>
            <w:noProof/>
            <w:sz w:val="22"/>
            <w:szCs w:val="22"/>
          </w:rPr>
          <w:tab/>
        </w:r>
        <w:r w:rsidR="00FB274F" w:rsidRPr="00CA39DA">
          <w:rPr>
            <w:rStyle w:val="Collegamentoipertestuale"/>
            <w:noProof/>
          </w:rPr>
          <w:t>Flusso PagoPA</w:t>
        </w:r>
        <w:r w:rsidR="00FB274F">
          <w:rPr>
            <w:noProof/>
            <w:webHidden/>
          </w:rPr>
          <w:tab/>
        </w:r>
        <w:r w:rsidR="00C73DF6">
          <w:rPr>
            <w:noProof/>
            <w:webHidden/>
          </w:rPr>
          <w:fldChar w:fldCharType="begin"/>
        </w:r>
        <w:r w:rsidR="00FB274F">
          <w:rPr>
            <w:noProof/>
            <w:webHidden/>
          </w:rPr>
          <w:instrText xml:space="preserve"> PAGEREF _Toc505937944 \h </w:instrText>
        </w:r>
        <w:r w:rsidR="00C73DF6">
          <w:rPr>
            <w:noProof/>
            <w:webHidden/>
          </w:rPr>
        </w:r>
        <w:r w:rsidR="00C73DF6">
          <w:rPr>
            <w:noProof/>
            <w:webHidden/>
          </w:rPr>
          <w:fldChar w:fldCharType="separate"/>
        </w:r>
        <w:r w:rsidR="00D07963">
          <w:rPr>
            <w:noProof/>
            <w:webHidden/>
          </w:rPr>
          <w:t>33</w:t>
        </w:r>
        <w:r w:rsidR="00C73DF6">
          <w:rPr>
            <w:noProof/>
            <w:webHidden/>
          </w:rPr>
          <w:fldChar w:fldCharType="end"/>
        </w:r>
      </w:hyperlink>
      <w:r w:rsidR="00C86E5C">
        <w:rPr>
          <w:noProof/>
        </w:rPr>
        <w:t>4</w:t>
      </w:r>
    </w:p>
    <w:p w14:paraId="0D7C9EC4" w14:textId="58457BDA" w:rsidR="00FB274F" w:rsidRDefault="00F91972">
      <w:pPr>
        <w:pStyle w:val="Sommario2"/>
        <w:tabs>
          <w:tab w:val="left" w:pos="880"/>
          <w:tab w:val="right" w:leader="dot" w:pos="9771"/>
        </w:tabs>
        <w:rPr>
          <w:rFonts w:eastAsia="Times New Roman" w:cs="Times New Roman"/>
          <w:noProof/>
          <w:sz w:val="22"/>
          <w:szCs w:val="22"/>
        </w:rPr>
      </w:pPr>
      <w:hyperlink w:anchor="_Toc505937946" w:history="1">
        <w:r w:rsidR="00FB274F" w:rsidRPr="00CA39DA">
          <w:rPr>
            <w:rStyle w:val="Collegamentoipertestuale"/>
            <w:noProof/>
          </w:rPr>
          <w:t>5.8</w:t>
        </w:r>
        <w:r w:rsidR="00FB274F">
          <w:rPr>
            <w:rFonts w:eastAsia="Times New Roman" w:cs="Times New Roman"/>
            <w:noProof/>
            <w:sz w:val="22"/>
            <w:szCs w:val="22"/>
          </w:rPr>
          <w:tab/>
        </w:r>
        <w:r w:rsidR="00FB274F" w:rsidRPr="00CA39DA">
          <w:rPr>
            <w:rStyle w:val="Collegamentoipertestuale"/>
            <w:noProof/>
          </w:rPr>
          <w:t>Regole di smistamento e di assegnazione</w:t>
        </w:r>
        <w:r w:rsidR="00FB274F">
          <w:rPr>
            <w:noProof/>
            <w:webHidden/>
          </w:rPr>
          <w:tab/>
        </w:r>
        <w:r w:rsidR="00C73DF6">
          <w:rPr>
            <w:noProof/>
            <w:webHidden/>
          </w:rPr>
          <w:fldChar w:fldCharType="begin"/>
        </w:r>
        <w:r w:rsidR="00FB274F">
          <w:rPr>
            <w:noProof/>
            <w:webHidden/>
          </w:rPr>
          <w:instrText xml:space="preserve"> PAGEREF _Toc505937946 \h </w:instrText>
        </w:r>
        <w:r w:rsidR="00C73DF6">
          <w:rPr>
            <w:noProof/>
            <w:webHidden/>
          </w:rPr>
        </w:r>
        <w:r w:rsidR="00C73DF6">
          <w:rPr>
            <w:noProof/>
            <w:webHidden/>
          </w:rPr>
          <w:fldChar w:fldCharType="separate"/>
        </w:r>
        <w:r w:rsidR="00D07963">
          <w:rPr>
            <w:noProof/>
            <w:webHidden/>
          </w:rPr>
          <w:t>33</w:t>
        </w:r>
        <w:r w:rsidR="00C73DF6">
          <w:rPr>
            <w:noProof/>
            <w:webHidden/>
          </w:rPr>
          <w:fldChar w:fldCharType="end"/>
        </w:r>
      </w:hyperlink>
      <w:r w:rsidR="00832469">
        <w:rPr>
          <w:noProof/>
        </w:rPr>
        <w:t>4</w:t>
      </w:r>
    </w:p>
    <w:p w14:paraId="00E37F34" w14:textId="1A929BE0" w:rsidR="00FB274F" w:rsidRDefault="00F91972">
      <w:pPr>
        <w:pStyle w:val="Sommario1"/>
        <w:rPr>
          <w:rFonts w:eastAsia="Times New Roman" w:cs="Times New Roman"/>
          <w:noProof/>
          <w:sz w:val="22"/>
          <w:szCs w:val="22"/>
        </w:rPr>
      </w:pPr>
      <w:hyperlink w:anchor="_Toc505937947" w:history="1">
        <w:r w:rsidR="00FB274F" w:rsidRPr="00CA39DA">
          <w:rPr>
            <w:rStyle w:val="Collegamentoipertestuale"/>
            <w:noProof/>
          </w:rPr>
          <w:t>6</w:t>
        </w:r>
        <w:r w:rsidR="00FB274F">
          <w:rPr>
            <w:rFonts w:eastAsia="Times New Roman" w:cs="Times New Roman"/>
            <w:noProof/>
            <w:sz w:val="22"/>
            <w:szCs w:val="22"/>
          </w:rPr>
          <w:tab/>
        </w:r>
        <w:r w:rsidR="00FB274F" w:rsidRPr="00CA39DA">
          <w:rPr>
            <w:rStyle w:val="Collegamentoipertestuale"/>
            <w:noProof/>
          </w:rPr>
          <w:t>MODALITÀ DI UTILIZZO DEL REGISTRO DI EMERGENZA</w:t>
        </w:r>
        <w:r w:rsidR="00FB274F">
          <w:rPr>
            <w:noProof/>
            <w:webHidden/>
          </w:rPr>
          <w:tab/>
        </w:r>
        <w:r w:rsidR="00C73DF6">
          <w:rPr>
            <w:noProof/>
            <w:webHidden/>
          </w:rPr>
          <w:fldChar w:fldCharType="begin"/>
        </w:r>
        <w:r w:rsidR="00FB274F">
          <w:rPr>
            <w:noProof/>
            <w:webHidden/>
          </w:rPr>
          <w:instrText xml:space="preserve"> PAGEREF _Toc505937947 \h </w:instrText>
        </w:r>
        <w:r w:rsidR="00C73DF6">
          <w:rPr>
            <w:noProof/>
            <w:webHidden/>
          </w:rPr>
        </w:r>
        <w:r w:rsidR="00C73DF6">
          <w:rPr>
            <w:noProof/>
            <w:webHidden/>
          </w:rPr>
          <w:fldChar w:fldCharType="separate"/>
        </w:r>
        <w:r w:rsidR="00D07963">
          <w:rPr>
            <w:noProof/>
            <w:webHidden/>
          </w:rPr>
          <w:t>34</w:t>
        </w:r>
        <w:r w:rsidR="00C73DF6">
          <w:rPr>
            <w:noProof/>
            <w:webHidden/>
          </w:rPr>
          <w:fldChar w:fldCharType="end"/>
        </w:r>
      </w:hyperlink>
      <w:r w:rsidR="00832469">
        <w:rPr>
          <w:noProof/>
        </w:rPr>
        <w:t>5</w:t>
      </w:r>
    </w:p>
    <w:p w14:paraId="329391A2" w14:textId="1F133DB3" w:rsidR="00FB274F" w:rsidRDefault="00F91972">
      <w:pPr>
        <w:pStyle w:val="Sommario1"/>
        <w:rPr>
          <w:rFonts w:eastAsia="Times New Roman" w:cs="Times New Roman"/>
          <w:noProof/>
          <w:sz w:val="22"/>
          <w:szCs w:val="22"/>
        </w:rPr>
      </w:pPr>
      <w:hyperlink w:anchor="_Toc505937948" w:history="1">
        <w:r w:rsidR="00FB274F" w:rsidRPr="00CA39DA">
          <w:rPr>
            <w:rStyle w:val="Collegamentoipertestuale"/>
            <w:noProof/>
          </w:rPr>
          <w:t>7</w:t>
        </w:r>
        <w:r w:rsidR="00FB274F">
          <w:rPr>
            <w:rFonts w:eastAsia="Times New Roman" w:cs="Times New Roman"/>
            <w:noProof/>
            <w:sz w:val="22"/>
            <w:szCs w:val="22"/>
          </w:rPr>
          <w:tab/>
        </w:r>
        <w:r w:rsidR="00FB274F" w:rsidRPr="00CA39DA">
          <w:rPr>
            <w:rStyle w:val="Collegamentoipertestuale"/>
            <w:noProof/>
          </w:rPr>
          <w:t>SISTEMA DI CLASSIFICAZIONE, FASCICOLAZIONE E PIANO DI CONSERVAZIONE</w:t>
        </w:r>
        <w:r w:rsidR="00FB274F">
          <w:rPr>
            <w:noProof/>
            <w:webHidden/>
          </w:rPr>
          <w:tab/>
        </w:r>
      </w:hyperlink>
      <w:r w:rsidR="00832469">
        <w:rPr>
          <w:noProof/>
        </w:rPr>
        <w:t>36</w:t>
      </w:r>
    </w:p>
    <w:p w14:paraId="6246BFFA" w14:textId="63D578FF" w:rsidR="00FB274F" w:rsidRDefault="00F91972">
      <w:pPr>
        <w:pStyle w:val="Sommario2"/>
        <w:tabs>
          <w:tab w:val="left" w:pos="880"/>
          <w:tab w:val="right" w:leader="dot" w:pos="9771"/>
        </w:tabs>
        <w:rPr>
          <w:rFonts w:eastAsia="Times New Roman" w:cs="Times New Roman"/>
          <w:noProof/>
          <w:sz w:val="22"/>
          <w:szCs w:val="22"/>
        </w:rPr>
      </w:pPr>
      <w:hyperlink w:anchor="_Toc505937949" w:history="1">
        <w:r w:rsidR="00FB274F" w:rsidRPr="00CA39DA">
          <w:rPr>
            <w:rStyle w:val="Collegamentoipertestuale"/>
            <w:noProof/>
          </w:rPr>
          <w:t>7.1</w:t>
        </w:r>
        <w:r w:rsidR="00FB274F">
          <w:rPr>
            <w:rFonts w:eastAsia="Times New Roman" w:cs="Times New Roman"/>
            <w:noProof/>
            <w:sz w:val="22"/>
            <w:szCs w:val="22"/>
          </w:rPr>
          <w:tab/>
        </w:r>
        <w:r w:rsidR="00FB274F" w:rsidRPr="00CA39DA">
          <w:rPr>
            <w:rStyle w:val="Collegamentoipertestuale"/>
            <w:noProof/>
          </w:rPr>
          <w:t>Protezione e conservazione degli archivi pubblici</w:t>
        </w:r>
        <w:r w:rsidR="00FB274F">
          <w:rPr>
            <w:noProof/>
            <w:webHidden/>
          </w:rPr>
          <w:tab/>
        </w:r>
      </w:hyperlink>
      <w:r w:rsidR="00832469">
        <w:rPr>
          <w:noProof/>
        </w:rPr>
        <w:t>36</w:t>
      </w:r>
    </w:p>
    <w:p w14:paraId="4F3FD424" w14:textId="063E7B8D" w:rsidR="00FB274F" w:rsidRDefault="00F91972">
      <w:pPr>
        <w:pStyle w:val="Sommario2"/>
        <w:tabs>
          <w:tab w:val="left" w:pos="880"/>
          <w:tab w:val="right" w:leader="dot" w:pos="9771"/>
        </w:tabs>
        <w:rPr>
          <w:rFonts w:eastAsia="Times New Roman" w:cs="Times New Roman"/>
          <w:noProof/>
          <w:sz w:val="22"/>
          <w:szCs w:val="22"/>
        </w:rPr>
      </w:pPr>
      <w:hyperlink w:anchor="_Toc505937950" w:history="1">
        <w:r w:rsidR="00FB274F" w:rsidRPr="00CA39DA">
          <w:rPr>
            <w:rStyle w:val="Collegamentoipertestuale"/>
            <w:noProof/>
          </w:rPr>
          <w:t>7.2</w:t>
        </w:r>
        <w:r w:rsidR="00FB274F">
          <w:rPr>
            <w:rFonts w:eastAsia="Times New Roman" w:cs="Times New Roman"/>
            <w:noProof/>
            <w:sz w:val="22"/>
            <w:szCs w:val="22"/>
          </w:rPr>
          <w:tab/>
        </w:r>
        <w:r w:rsidR="00FB274F" w:rsidRPr="00CA39DA">
          <w:rPr>
            <w:rStyle w:val="Collegamentoipertestuale"/>
            <w:noProof/>
          </w:rPr>
          <w:t>Titolario o piano di classificazione</w:t>
        </w:r>
        <w:r w:rsidR="00FB274F">
          <w:rPr>
            <w:noProof/>
            <w:webHidden/>
          </w:rPr>
          <w:tab/>
        </w:r>
      </w:hyperlink>
      <w:r w:rsidR="00832469">
        <w:rPr>
          <w:noProof/>
        </w:rPr>
        <w:t>37</w:t>
      </w:r>
    </w:p>
    <w:p w14:paraId="5EBA440A" w14:textId="651156BF" w:rsidR="00FB274F" w:rsidRDefault="00F91972">
      <w:pPr>
        <w:pStyle w:val="Sommario3"/>
        <w:tabs>
          <w:tab w:val="left" w:pos="1320"/>
          <w:tab w:val="right" w:leader="dot" w:pos="9771"/>
        </w:tabs>
        <w:rPr>
          <w:rFonts w:eastAsia="Times New Roman" w:cs="Times New Roman"/>
          <w:noProof/>
          <w:sz w:val="22"/>
          <w:szCs w:val="22"/>
        </w:rPr>
      </w:pPr>
      <w:hyperlink w:anchor="_Toc505937951" w:history="1">
        <w:r w:rsidR="00FB274F" w:rsidRPr="00CA39DA">
          <w:rPr>
            <w:rStyle w:val="Collegamentoipertestuale"/>
            <w:noProof/>
          </w:rPr>
          <w:t>7.2.1</w:t>
        </w:r>
        <w:r w:rsidR="00FB274F">
          <w:rPr>
            <w:rFonts w:eastAsia="Times New Roman" w:cs="Times New Roman"/>
            <w:noProof/>
            <w:sz w:val="22"/>
            <w:szCs w:val="22"/>
          </w:rPr>
          <w:tab/>
        </w:r>
        <w:r w:rsidR="00FB274F" w:rsidRPr="00CA39DA">
          <w:rPr>
            <w:rStyle w:val="Collegamentoipertestuale"/>
            <w:noProof/>
          </w:rPr>
          <w:t>Titolario</w:t>
        </w:r>
        <w:r w:rsidR="00FB274F">
          <w:rPr>
            <w:noProof/>
            <w:webHidden/>
          </w:rPr>
          <w:tab/>
        </w:r>
      </w:hyperlink>
      <w:r w:rsidR="00832469">
        <w:rPr>
          <w:noProof/>
        </w:rPr>
        <w:t>37</w:t>
      </w:r>
    </w:p>
    <w:p w14:paraId="2AD1211B" w14:textId="5FF34703" w:rsidR="00FB274F" w:rsidRDefault="00F91972">
      <w:pPr>
        <w:pStyle w:val="Sommario3"/>
        <w:tabs>
          <w:tab w:val="left" w:pos="1320"/>
          <w:tab w:val="right" w:leader="dot" w:pos="9771"/>
        </w:tabs>
        <w:rPr>
          <w:rFonts w:eastAsia="Times New Roman" w:cs="Times New Roman"/>
          <w:noProof/>
          <w:sz w:val="22"/>
          <w:szCs w:val="22"/>
        </w:rPr>
      </w:pPr>
      <w:hyperlink w:anchor="_Toc505937952" w:history="1">
        <w:r w:rsidR="00FB274F" w:rsidRPr="00CA39DA">
          <w:rPr>
            <w:rStyle w:val="Collegamentoipertestuale"/>
            <w:noProof/>
          </w:rPr>
          <w:t>7.2.2</w:t>
        </w:r>
        <w:r w:rsidR="00FB274F">
          <w:rPr>
            <w:rFonts w:eastAsia="Times New Roman" w:cs="Times New Roman"/>
            <w:noProof/>
            <w:sz w:val="22"/>
            <w:szCs w:val="22"/>
          </w:rPr>
          <w:tab/>
        </w:r>
        <w:r w:rsidR="00FB274F" w:rsidRPr="00CA39DA">
          <w:rPr>
            <w:rStyle w:val="Collegamentoipertestuale"/>
            <w:noProof/>
          </w:rPr>
          <w:t>Classificazione dei documenti</w:t>
        </w:r>
        <w:r w:rsidR="00FB274F">
          <w:rPr>
            <w:noProof/>
            <w:webHidden/>
          </w:rPr>
          <w:tab/>
        </w:r>
      </w:hyperlink>
      <w:r w:rsidR="00832469">
        <w:rPr>
          <w:noProof/>
        </w:rPr>
        <w:t>37</w:t>
      </w:r>
    </w:p>
    <w:p w14:paraId="33EFCABF" w14:textId="13F6CB8F" w:rsidR="00FB274F" w:rsidRDefault="00F91972">
      <w:pPr>
        <w:pStyle w:val="Sommario2"/>
        <w:tabs>
          <w:tab w:val="left" w:pos="880"/>
          <w:tab w:val="right" w:leader="dot" w:pos="9771"/>
        </w:tabs>
        <w:rPr>
          <w:rFonts w:eastAsia="Times New Roman" w:cs="Times New Roman"/>
          <w:noProof/>
          <w:sz w:val="22"/>
          <w:szCs w:val="22"/>
        </w:rPr>
      </w:pPr>
      <w:hyperlink w:anchor="_Toc505937953" w:history="1">
        <w:r w:rsidR="00FB274F" w:rsidRPr="00CA39DA">
          <w:rPr>
            <w:rStyle w:val="Collegamentoipertestuale"/>
            <w:noProof/>
          </w:rPr>
          <w:t>7.3</w:t>
        </w:r>
        <w:r w:rsidR="00FB274F">
          <w:rPr>
            <w:rFonts w:eastAsia="Times New Roman" w:cs="Times New Roman"/>
            <w:noProof/>
            <w:sz w:val="22"/>
            <w:szCs w:val="22"/>
          </w:rPr>
          <w:tab/>
        </w:r>
        <w:r w:rsidR="00FB274F" w:rsidRPr="00CA39DA">
          <w:rPr>
            <w:rStyle w:val="Collegamentoipertestuale"/>
            <w:noProof/>
          </w:rPr>
          <w:t>Formazione del fascicolo</w:t>
        </w:r>
        <w:r w:rsidR="00FB274F">
          <w:rPr>
            <w:noProof/>
            <w:webHidden/>
          </w:rPr>
          <w:tab/>
        </w:r>
      </w:hyperlink>
      <w:r w:rsidR="00832469">
        <w:rPr>
          <w:noProof/>
        </w:rPr>
        <w:t>37</w:t>
      </w:r>
    </w:p>
    <w:p w14:paraId="1141D53C" w14:textId="05E0BD75" w:rsidR="00FB274F" w:rsidRDefault="00F91972">
      <w:pPr>
        <w:pStyle w:val="Sommario3"/>
        <w:tabs>
          <w:tab w:val="left" w:pos="1320"/>
          <w:tab w:val="right" w:leader="dot" w:pos="9771"/>
        </w:tabs>
        <w:rPr>
          <w:rFonts w:eastAsia="Times New Roman" w:cs="Times New Roman"/>
          <w:noProof/>
          <w:sz w:val="22"/>
          <w:szCs w:val="22"/>
        </w:rPr>
      </w:pPr>
      <w:hyperlink w:anchor="_Toc505937954" w:history="1">
        <w:r w:rsidR="00FB274F" w:rsidRPr="00CA39DA">
          <w:rPr>
            <w:rStyle w:val="Collegamentoipertestuale"/>
            <w:noProof/>
          </w:rPr>
          <w:t>7.3.1</w:t>
        </w:r>
        <w:r w:rsidR="00FB274F">
          <w:rPr>
            <w:rFonts w:eastAsia="Times New Roman" w:cs="Times New Roman"/>
            <w:noProof/>
            <w:sz w:val="22"/>
            <w:szCs w:val="22"/>
          </w:rPr>
          <w:tab/>
        </w:r>
        <w:r w:rsidR="00FB274F" w:rsidRPr="00CA39DA">
          <w:rPr>
            <w:rStyle w:val="Collegamentoipertestuale"/>
            <w:noProof/>
          </w:rPr>
          <w:t>Il fascicolo</w:t>
        </w:r>
        <w:r w:rsidR="00832469">
          <w:rPr>
            <w:rStyle w:val="Collegamentoipertestuale"/>
            <w:noProof/>
          </w:rPr>
          <w:t xml:space="preserve"> (ad oggi in fase di elaborazione)……………………………………………………………….</w:t>
        </w:r>
      </w:hyperlink>
      <w:r w:rsidR="00832469">
        <w:rPr>
          <w:noProof/>
        </w:rPr>
        <w:t>37</w:t>
      </w:r>
      <w:r w:rsidR="00832469">
        <w:rPr>
          <w:rFonts w:eastAsia="Times New Roman" w:cs="Times New Roman"/>
          <w:noProof/>
          <w:sz w:val="22"/>
          <w:szCs w:val="22"/>
        </w:rPr>
        <w:t xml:space="preserve"> </w:t>
      </w:r>
    </w:p>
    <w:p w14:paraId="259E1C17" w14:textId="73743CBE" w:rsidR="00FB274F" w:rsidRDefault="00F91972">
      <w:pPr>
        <w:pStyle w:val="Sommario3"/>
        <w:tabs>
          <w:tab w:val="left" w:pos="1320"/>
          <w:tab w:val="right" w:leader="dot" w:pos="9771"/>
        </w:tabs>
        <w:rPr>
          <w:rFonts w:eastAsia="Times New Roman" w:cs="Times New Roman"/>
          <w:noProof/>
          <w:sz w:val="22"/>
          <w:szCs w:val="22"/>
        </w:rPr>
      </w:pPr>
      <w:hyperlink w:anchor="_Toc505937955" w:history="1">
        <w:r w:rsidR="00FB274F" w:rsidRPr="00CA39DA">
          <w:rPr>
            <w:rStyle w:val="Collegamentoipertestuale"/>
            <w:noProof/>
          </w:rPr>
          <w:t>7.3.2</w:t>
        </w:r>
        <w:r w:rsidR="00FB274F">
          <w:rPr>
            <w:rFonts w:eastAsia="Times New Roman" w:cs="Times New Roman"/>
            <w:noProof/>
            <w:sz w:val="22"/>
            <w:szCs w:val="22"/>
          </w:rPr>
          <w:tab/>
        </w:r>
        <w:r w:rsidR="00FB274F" w:rsidRPr="00CA39DA">
          <w:rPr>
            <w:rStyle w:val="Collegamentoipertestuale"/>
            <w:noProof/>
          </w:rPr>
          <w:t>Famiglie e tipologie di fascicolo</w:t>
        </w:r>
        <w:r w:rsidR="00FB274F">
          <w:rPr>
            <w:noProof/>
            <w:webHidden/>
          </w:rPr>
          <w:tab/>
        </w:r>
      </w:hyperlink>
      <w:r w:rsidR="008504EF">
        <w:rPr>
          <w:noProof/>
        </w:rPr>
        <w:t>38</w:t>
      </w:r>
    </w:p>
    <w:p w14:paraId="3DA86829" w14:textId="546CCC79" w:rsidR="00FB274F" w:rsidRDefault="00F91972">
      <w:pPr>
        <w:pStyle w:val="Sommario3"/>
        <w:tabs>
          <w:tab w:val="left" w:pos="1320"/>
          <w:tab w:val="right" w:leader="dot" w:pos="9771"/>
        </w:tabs>
        <w:rPr>
          <w:rFonts w:eastAsia="Times New Roman" w:cs="Times New Roman"/>
          <w:noProof/>
          <w:sz w:val="22"/>
          <w:szCs w:val="22"/>
        </w:rPr>
      </w:pPr>
      <w:hyperlink w:anchor="_Toc505937956" w:history="1">
        <w:r w:rsidR="00FB274F" w:rsidRPr="00CA39DA">
          <w:rPr>
            <w:rStyle w:val="Collegamentoipertestuale"/>
            <w:noProof/>
          </w:rPr>
          <w:t>7.3.3</w:t>
        </w:r>
        <w:r w:rsidR="00FB274F">
          <w:rPr>
            <w:rFonts w:eastAsia="Times New Roman" w:cs="Times New Roman"/>
            <w:noProof/>
            <w:sz w:val="22"/>
            <w:szCs w:val="22"/>
          </w:rPr>
          <w:tab/>
        </w:r>
        <w:r w:rsidR="00FB274F" w:rsidRPr="00CA39DA">
          <w:rPr>
            <w:rStyle w:val="Collegamentoipertestuale"/>
            <w:noProof/>
          </w:rPr>
          <w:t>Processo di assegnazione dei fascicoli</w:t>
        </w:r>
        <w:r w:rsidR="00FB274F">
          <w:rPr>
            <w:noProof/>
            <w:webHidden/>
          </w:rPr>
          <w:tab/>
        </w:r>
      </w:hyperlink>
      <w:r w:rsidR="008504EF">
        <w:rPr>
          <w:noProof/>
        </w:rPr>
        <w:t>39</w:t>
      </w:r>
    </w:p>
    <w:p w14:paraId="00B0C384" w14:textId="7281FAF3" w:rsidR="00FB274F" w:rsidRDefault="00F91972">
      <w:pPr>
        <w:pStyle w:val="Sommario3"/>
        <w:tabs>
          <w:tab w:val="left" w:pos="1320"/>
          <w:tab w:val="right" w:leader="dot" w:pos="9771"/>
        </w:tabs>
        <w:rPr>
          <w:rFonts w:eastAsia="Times New Roman" w:cs="Times New Roman"/>
          <w:noProof/>
          <w:sz w:val="22"/>
          <w:szCs w:val="22"/>
        </w:rPr>
      </w:pPr>
      <w:hyperlink w:anchor="_Toc505937957" w:history="1">
        <w:r w:rsidR="00FB274F" w:rsidRPr="00CA39DA">
          <w:rPr>
            <w:rStyle w:val="Collegamentoipertestuale"/>
            <w:noProof/>
          </w:rPr>
          <w:t>7.3.4</w:t>
        </w:r>
        <w:r w:rsidR="00FB274F">
          <w:rPr>
            <w:rFonts w:eastAsia="Times New Roman" w:cs="Times New Roman"/>
            <w:noProof/>
            <w:sz w:val="22"/>
            <w:szCs w:val="22"/>
          </w:rPr>
          <w:tab/>
        </w:r>
        <w:r w:rsidR="00FB274F" w:rsidRPr="00CA39DA">
          <w:rPr>
            <w:rStyle w:val="Collegamentoipertestuale"/>
            <w:noProof/>
          </w:rPr>
          <w:t>Repertorio dei fascicoli</w:t>
        </w:r>
        <w:r w:rsidR="00FB274F">
          <w:rPr>
            <w:noProof/>
            <w:webHidden/>
          </w:rPr>
          <w:tab/>
        </w:r>
      </w:hyperlink>
      <w:r w:rsidR="008504EF">
        <w:rPr>
          <w:noProof/>
        </w:rPr>
        <w:t>39</w:t>
      </w:r>
    </w:p>
    <w:p w14:paraId="18495188" w14:textId="1F0129BF" w:rsidR="00FB274F" w:rsidRDefault="00F91972">
      <w:pPr>
        <w:pStyle w:val="Sommario3"/>
        <w:tabs>
          <w:tab w:val="left" w:pos="1320"/>
          <w:tab w:val="right" w:leader="dot" w:pos="9771"/>
        </w:tabs>
        <w:rPr>
          <w:rFonts w:eastAsia="Times New Roman" w:cs="Times New Roman"/>
          <w:noProof/>
          <w:sz w:val="22"/>
          <w:szCs w:val="22"/>
        </w:rPr>
      </w:pPr>
      <w:hyperlink w:anchor="_Toc505937958" w:history="1">
        <w:r w:rsidR="00FB274F" w:rsidRPr="00CA39DA">
          <w:rPr>
            <w:rStyle w:val="Collegamentoipertestuale"/>
            <w:noProof/>
          </w:rPr>
          <w:t>7.3.5</w:t>
        </w:r>
        <w:r w:rsidR="00FB274F">
          <w:rPr>
            <w:rFonts w:eastAsia="Times New Roman" w:cs="Times New Roman"/>
            <w:noProof/>
            <w:sz w:val="22"/>
            <w:szCs w:val="22"/>
          </w:rPr>
          <w:tab/>
        </w:r>
        <w:r w:rsidR="00FB274F" w:rsidRPr="00CA39DA">
          <w:rPr>
            <w:rStyle w:val="Collegamentoipertestuale"/>
            <w:noProof/>
          </w:rPr>
          <w:t>Il fascicolo personale dell’iscritto</w:t>
        </w:r>
        <w:r w:rsidR="00FB274F">
          <w:rPr>
            <w:noProof/>
            <w:webHidden/>
          </w:rPr>
          <w:tab/>
        </w:r>
      </w:hyperlink>
      <w:r w:rsidR="008504EF">
        <w:rPr>
          <w:noProof/>
        </w:rPr>
        <w:t>40</w:t>
      </w:r>
    </w:p>
    <w:p w14:paraId="4FC9992F" w14:textId="7955D4A3" w:rsidR="00FB274F" w:rsidRDefault="00F91972">
      <w:pPr>
        <w:pStyle w:val="Sommario2"/>
        <w:tabs>
          <w:tab w:val="left" w:pos="880"/>
          <w:tab w:val="right" w:leader="dot" w:pos="9771"/>
        </w:tabs>
        <w:rPr>
          <w:rFonts w:eastAsia="Times New Roman" w:cs="Times New Roman"/>
          <w:noProof/>
          <w:sz w:val="22"/>
          <w:szCs w:val="22"/>
        </w:rPr>
      </w:pPr>
      <w:hyperlink w:anchor="_Toc505937959" w:history="1">
        <w:r w:rsidR="00FB274F" w:rsidRPr="00CA39DA">
          <w:rPr>
            <w:rStyle w:val="Collegamentoipertestuale"/>
            <w:noProof/>
          </w:rPr>
          <w:t>7.4</w:t>
        </w:r>
        <w:r w:rsidR="00FB274F">
          <w:rPr>
            <w:rFonts w:eastAsia="Times New Roman" w:cs="Times New Roman"/>
            <w:noProof/>
            <w:sz w:val="22"/>
            <w:szCs w:val="22"/>
          </w:rPr>
          <w:tab/>
        </w:r>
        <w:r w:rsidR="00FB274F" w:rsidRPr="00CA39DA">
          <w:rPr>
            <w:rStyle w:val="Collegamentoipertestuale"/>
            <w:noProof/>
          </w:rPr>
          <w:t>Serie archivistiche e repertori</w:t>
        </w:r>
        <w:r w:rsidR="00FB274F">
          <w:rPr>
            <w:noProof/>
            <w:webHidden/>
          </w:rPr>
          <w:tab/>
        </w:r>
      </w:hyperlink>
      <w:r w:rsidR="008504EF">
        <w:rPr>
          <w:noProof/>
        </w:rPr>
        <w:t>41</w:t>
      </w:r>
    </w:p>
    <w:p w14:paraId="0406900F" w14:textId="1BD7B33E" w:rsidR="00FB274F" w:rsidRDefault="00F91972">
      <w:pPr>
        <w:pStyle w:val="Sommario2"/>
        <w:tabs>
          <w:tab w:val="left" w:pos="880"/>
          <w:tab w:val="right" w:leader="dot" w:pos="9771"/>
        </w:tabs>
        <w:rPr>
          <w:rFonts w:eastAsia="Times New Roman" w:cs="Times New Roman"/>
          <w:noProof/>
          <w:sz w:val="22"/>
          <w:szCs w:val="22"/>
        </w:rPr>
      </w:pPr>
      <w:hyperlink w:anchor="_Toc505937960" w:history="1">
        <w:r w:rsidR="00FB274F" w:rsidRPr="00CA39DA">
          <w:rPr>
            <w:rStyle w:val="Collegamentoipertestuale"/>
            <w:noProof/>
          </w:rPr>
          <w:t>7.5</w:t>
        </w:r>
        <w:r w:rsidR="00FB274F">
          <w:rPr>
            <w:rFonts w:eastAsia="Times New Roman" w:cs="Times New Roman"/>
            <w:noProof/>
            <w:sz w:val="22"/>
            <w:szCs w:val="22"/>
          </w:rPr>
          <w:tab/>
        </w:r>
        <w:r w:rsidR="00FB274F" w:rsidRPr="00CA39DA">
          <w:rPr>
            <w:rStyle w:val="Collegamentoipertestuale"/>
            <w:noProof/>
          </w:rPr>
          <w:t>Tipologie di registri</w:t>
        </w:r>
        <w:r w:rsidR="00FB274F">
          <w:rPr>
            <w:noProof/>
            <w:webHidden/>
          </w:rPr>
          <w:tab/>
        </w:r>
        <w:r w:rsidR="00C73DF6">
          <w:rPr>
            <w:noProof/>
            <w:webHidden/>
          </w:rPr>
          <w:fldChar w:fldCharType="begin"/>
        </w:r>
        <w:r w:rsidR="00FB274F">
          <w:rPr>
            <w:noProof/>
            <w:webHidden/>
          </w:rPr>
          <w:instrText xml:space="preserve"> PAGEREF _Toc505937960 \h </w:instrText>
        </w:r>
        <w:r w:rsidR="00C73DF6">
          <w:rPr>
            <w:noProof/>
            <w:webHidden/>
          </w:rPr>
        </w:r>
        <w:r w:rsidR="00C73DF6">
          <w:rPr>
            <w:noProof/>
            <w:webHidden/>
          </w:rPr>
          <w:fldChar w:fldCharType="separate"/>
        </w:r>
        <w:r w:rsidR="00D07963">
          <w:rPr>
            <w:noProof/>
            <w:webHidden/>
          </w:rPr>
          <w:t>40</w:t>
        </w:r>
        <w:r w:rsidR="00C73DF6">
          <w:rPr>
            <w:noProof/>
            <w:webHidden/>
          </w:rPr>
          <w:fldChar w:fldCharType="end"/>
        </w:r>
      </w:hyperlink>
      <w:r w:rsidR="00BD1B8A">
        <w:rPr>
          <w:noProof/>
        </w:rPr>
        <w:t>1</w:t>
      </w:r>
    </w:p>
    <w:p w14:paraId="0AD14181" w14:textId="61B03B19" w:rsidR="00FB274F" w:rsidRDefault="00F91972">
      <w:pPr>
        <w:pStyle w:val="Sommario2"/>
        <w:tabs>
          <w:tab w:val="left" w:pos="880"/>
          <w:tab w:val="right" w:leader="dot" w:pos="9771"/>
        </w:tabs>
        <w:rPr>
          <w:rFonts w:eastAsia="Times New Roman" w:cs="Times New Roman"/>
          <w:noProof/>
          <w:sz w:val="22"/>
          <w:szCs w:val="22"/>
        </w:rPr>
      </w:pPr>
      <w:hyperlink w:anchor="_Toc505937961" w:history="1">
        <w:r w:rsidR="00FB274F" w:rsidRPr="00CA39DA">
          <w:rPr>
            <w:rStyle w:val="Collegamentoipertestuale"/>
            <w:noProof/>
          </w:rPr>
          <w:t>7.6</w:t>
        </w:r>
        <w:r w:rsidR="00FB274F">
          <w:rPr>
            <w:rFonts w:eastAsia="Times New Roman" w:cs="Times New Roman"/>
            <w:noProof/>
            <w:sz w:val="22"/>
            <w:szCs w:val="22"/>
          </w:rPr>
          <w:tab/>
        </w:r>
        <w:r w:rsidR="00FB274F" w:rsidRPr="00CA39DA">
          <w:rPr>
            <w:rStyle w:val="Collegamentoipertestuale"/>
            <w:noProof/>
          </w:rPr>
          <w:t>Organizzazione, gestione e strumenti dell’archivio unico corrente, di deposito e storico</w:t>
        </w:r>
        <w:r w:rsidR="00FB274F">
          <w:rPr>
            <w:noProof/>
            <w:webHidden/>
          </w:rPr>
          <w:tab/>
        </w:r>
        <w:r w:rsidR="00C73DF6">
          <w:rPr>
            <w:noProof/>
            <w:webHidden/>
          </w:rPr>
          <w:fldChar w:fldCharType="begin"/>
        </w:r>
        <w:r w:rsidR="00FB274F">
          <w:rPr>
            <w:noProof/>
            <w:webHidden/>
          </w:rPr>
          <w:instrText xml:space="preserve"> PAGEREF _Toc505937961 \h </w:instrText>
        </w:r>
        <w:r w:rsidR="00C73DF6">
          <w:rPr>
            <w:noProof/>
            <w:webHidden/>
          </w:rPr>
        </w:r>
        <w:r w:rsidR="00C73DF6">
          <w:rPr>
            <w:noProof/>
            <w:webHidden/>
          </w:rPr>
          <w:fldChar w:fldCharType="separate"/>
        </w:r>
        <w:r w:rsidR="00D07963">
          <w:rPr>
            <w:noProof/>
            <w:webHidden/>
          </w:rPr>
          <w:t>40</w:t>
        </w:r>
        <w:r w:rsidR="00C73DF6">
          <w:rPr>
            <w:noProof/>
            <w:webHidden/>
          </w:rPr>
          <w:fldChar w:fldCharType="end"/>
        </w:r>
      </w:hyperlink>
      <w:r w:rsidR="00BD1B8A">
        <w:rPr>
          <w:noProof/>
        </w:rPr>
        <w:t>1</w:t>
      </w:r>
    </w:p>
    <w:p w14:paraId="18CAB23B" w14:textId="3B6132A6" w:rsidR="00FB274F" w:rsidRDefault="00F91972">
      <w:pPr>
        <w:pStyle w:val="Sommario3"/>
        <w:tabs>
          <w:tab w:val="left" w:pos="1320"/>
          <w:tab w:val="right" w:leader="dot" w:pos="9771"/>
        </w:tabs>
        <w:rPr>
          <w:rFonts w:eastAsia="Times New Roman" w:cs="Times New Roman"/>
          <w:noProof/>
          <w:sz w:val="22"/>
          <w:szCs w:val="22"/>
        </w:rPr>
      </w:pPr>
      <w:hyperlink w:anchor="_Toc505937962" w:history="1">
        <w:r w:rsidR="00FB274F" w:rsidRPr="00CA39DA">
          <w:rPr>
            <w:rStyle w:val="Collegamentoipertestuale"/>
            <w:noProof/>
          </w:rPr>
          <w:t>7.6.1</w:t>
        </w:r>
        <w:r w:rsidR="00FB274F">
          <w:rPr>
            <w:rFonts w:eastAsia="Times New Roman" w:cs="Times New Roman"/>
            <w:noProof/>
            <w:sz w:val="22"/>
            <w:szCs w:val="22"/>
          </w:rPr>
          <w:tab/>
        </w:r>
        <w:r w:rsidR="00FB274F" w:rsidRPr="00CA39DA">
          <w:rPr>
            <w:rStyle w:val="Collegamentoipertestuale"/>
            <w:noProof/>
          </w:rPr>
          <w:t>Piano di conservazione</w:t>
        </w:r>
        <w:r w:rsidR="00FB274F">
          <w:rPr>
            <w:noProof/>
            <w:webHidden/>
          </w:rPr>
          <w:tab/>
        </w:r>
        <w:r w:rsidR="00C73DF6">
          <w:rPr>
            <w:noProof/>
            <w:webHidden/>
          </w:rPr>
          <w:fldChar w:fldCharType="begin"/>
        </w:r>
        <w:r w:rsidR="00FB274F">
          <w:rPr>
            <w:noProof/>
            <w:webHidden/>
          </w:rPr>
          <w:instrText xml:space="preserve"> PAGEREF _Toc505937962 \h </w:instrText>
        </w:r>
        <w:r w:rsidR="00C73DF6">
          <w:rPr>
            <w:noProof/>
            <w:webHidden/>
          </w:rPr>
        </w:r>
        <w:r w:rsidR="00C73DF6">
          <w:rPr>
            <w:noProof/>
            <w:webHidden/>
          </w:rPr>
          <w:fldChar w:fldCharType="separate"/>
        </w:r>
        <w:r w:rsidR="00D07963">
          <w:rPr>
            <w:noProof/>
            <w:webHidden/>
          </w:rPr>
          <w:t>40</w:t>
        </w:r>
        <w:r w:rsidR="00C73DF6">
          <w:rPr>
            <w:noProof/>
            <w:webHidden/>
          </w:rPr>
          <w:fldChar w:fldCharType="end"/>
        </w:r>
      </w:hyperlink>
      <w:r w:rsidR="00BD1B8A">
        <w:rPr>
          <w:noProof/>
        </w:rPr>
        <w:t>1</w:t>
      </w:r>
    </w:p>
    <w:p w14:paraId="0F39BE61" w14:textId="3DFC8F60" w:rsidR="00FB274F" w:rsidRDefault="00F91972">
      <w:pPr>
        <w:pStyle w:val="Sommario3"/>
        <w:tabs>
          <w:tab w:val="left" w:pos="1320"/>
          <w:tab w:val="right" w:leader="dot" w:pos="9771"/>
        </w:tabs>
        <w:rPr>
          <w:rFonts w:eastAsia="Times New Roman" w:cs="Times New Roman"/>
          <w:noProof/>
          <w:sz w:val="22"/>
          <w:szCs w:val="22"/>
        </w:rPr>
      </w:pPr>
      <w:hyperlink w:anchor="_Toc505937964" w:history="1">
        <w:r w:rsidR="00FB274F" w:rsidRPr="00CA39DA">
          <w:rPr>
            <w:rStyle w:val="Collegamentoipertestuale"/>
            <w:noProof/>
          </w:rPr>
          <w:t>7.6.</w:t>
        </w:r>
        <w:r w:rsidR="00BD1B8A">
          <w:rPr>
            <w:rStyle w:val="Collegamentoipertestuale"/>
            <w:noProof/>
          </w:rPr>
          <w:t>2</w:t>
        </w:r>
        <w:r w:rsidR="00FB274F">
          <w:rPr>
            <w:rFonts w:eastAsia="Times New Roman" w:cs="Times New Roman"/>
            <w:noProof/>
            <w:sz w:val="22"/>
            <w:szCs w:val="22"/>
          </w:rPr>
          <w:tab/>
        </w:r>
        <w:r w:rsidR="00FB274F" w:rsidRPr="00CA39DA">
          <w:rPr>
            <w:rStyle w:val="Collegamentoipertestuale"/>
            <w:noProof/>
          </w:rPr>
          <w:t>Obbligo di conservazione, ordinamento e inventariazione dell’archivio storico</w:t>
        </w:r>
        <w:r w:rsidR="00FB274F">
          <w:rPr>
            <w:noProof/>
            <w:webHidden/>
          </w:rPr>
          <w:tab/>
        </w:r>
        <w:r w:rsidR="00C73DF6">
          <w:rPr>
            <w:noProof/>
            <w:webHidden/>
          </w:rPr>
          <w:fldChar w:fldCharType="begin"/>
        </w:r>
        <w:r w:rsidR="00FB274F">
          <w:rPr>
            <w:noProof/>
            <w:webHidden/>
          </w:rPr>
          <w:instrText xml:space="preserve"> PAGEREF _Toc505937964 \h </w:instrText>
        </w:r>
        <w:r w:rsidR="00C73DF6">
          <w:rPr>
            <w:noProof/>
            <w:webHidden/>
          </w:rPr>
        </w:r>
        <w:r w:rsidR="00C73DF6">
          <w:rPr>
            <w:noProof/>
            <w:webHidden/>
          </w:rPr>
          <w:fldChar w:fldCharType="separate"/>
        </w:r>
        <w:r w:rsidR="00D07963">
          <w:rPr>
            <w:noProof/>
            <w:webHidden/>
          </w:rPr>
          <w:t>41</w:t>
        </w:r>
        <w:r w:rsidR="00C73DF6">
          <w:rPr>
            <w:noProof/>
            <w:webHidden/>
          </w:rPr>
          <w:fldChar w:fldCharType="end"/>
        </w:r>
      </w:hyperlink>
      <w:r w:rsidR="00BD1B8A">
        <w:rPr>
          <w:noProof/>
        </w:rPr>
        <w:t>2</w:t>
      </w:r>
    </w:p>
    <w:p w14:paraId="3549512D" w14:textId="518C48E0" w:rsidR="00FB274F" w:rsidRDefault="00F91972">
      <w:pPr>
        <w:pStyle w:val="Sommario1"/>
        <w:rPr>
          <w:rFonts w:eastAsia="Times New Roman" w:cs="Times New Roman"/>
          <w:noProof/>
          <w:sz w:val="22"/>
          <w:szCs w:val="22"/>
        </w:rPr>
      </w:pPr>
      <w:hyperlink w:anchor="_Toc505937965" w:history="1">
        <w:r w:rsidR="00FB274F" w:rsidRPr="00CA39DA">
          <w:rPr>
            <w:rStyle w:val="Collegamentoipertestuale"/>
            <w:noProof/>
          </w:rPr>
          <w:t>8</w:t>
        </w:r>
        <w:r w:rsidR="00FB274F">
          <w:rPr>
            <w:rFonts w:eastAsia="Times New Roman" w:cs="Times New Roman"/>
            <w:noProof/>
            <w:sz w:val="22"/>
            <w:szCs w:val="22"/>
          </w:rPr>
          <w:tab/>
        </w:r>
        <w:r w:rsidR="00FB274F" w:rsidRPr="00CA39DA">
          <w:rPr>
            <w:rStyle w:val="Collegamentoipertestuale"/>
            <w:noProof/>
          </w:rPr>
          <w:t>PROCEDIMENTI AMMINISTRATIVI, ACCESSO AI DOCUMENTI E TUTELA DELLA RISERVATEZZA</w:t>
        </w:r>
        <w:r w:rsidR="00FB274F">
          <w:rPr>
            <w:noProof/>
            <w:webHidden/>
          </w:rPr>
          <w:tab/>
        </w:r>
        <w:r w:rsidR="00C73DF6">
          <w:rPr>
            <w:noProof/>
            <w:webHidden/>
          </w:rPr>
          <w:fldChar w:fldCharType="begin"/>
        </w:r>
        <w:r w:rsidR="00FB274F">
          <w:rPr>
            <w:noProof/>
            <w:webHidden/>
          </w:rPr>
          <w:instrText xml:space="preserve"> PAGEREF _Toc505937965 \h </w:instrText>
        </w:r>
        <w:r w:rsidR="00C73DF6">
          <w:rPr>
            <w:noProof/>
            <w:webHidden/>
          </w:rPr>
        </w:r>
        <w:r w:rsidR="00C73DF6">
          <w:rPr>
            <w:noProof/>
            <w:webHidden/>
          </w:rPr>
          <w:fldChar w:fldCharType="separate"/>
        </w:r>
        <w:r w:rsidR="00D07963">
          <w:rPr>
            <w:noProof/>
            <w:webHidden/>
          </w:rPr>
          <w:t>41</w:t>
        </w:r>
        <w:r w:rsidR="00C73DF6">
          <w:rPr>
            <w:noProof/>
            <w:webHidden/>
          </w:rPr>
          <w:fldChar w:fldCharType="end"/>
        </w:r>
      </w:hyperlink>
      <w:r w:rsidR="00B94F42">
        <w:rPr>
          <w:noProof/>
        </w:rPr>
        <w:t>2</w:t>
      </w:r>
    </w:p>
    <w:p w14:paraId="58BBFF31" w14:textId="2FC72F27" w:rsidR="00FB274F" w:rsidRDefault="00F91972">
      <w:pPr>
        <w:pStyle w:val="Sommario2"/>
        <w:tabs>
          <w:tab w:val="left" w:pos="880"/>
          <w:tab w:val="right" w:leader="dot" w:pos="9771"/>
        </w:tabs>
        <w:rPr>
          <w:rFonts w:eastAsia="Times New Roman" w:cs="Times New Roman"/>
          <w:noProof/>
          <w:sz w:val="22"/>
          <w:szCs w:val="22"/>
        </w:rPr>
      </w:pPr>
      <w:hyperlink w:anchor="_Toc505937966" w:history="1">
        <w:r w:rsidR="00FB274F" w:rsidRPr="00CA39DA">
          <w:rPr>
            <w:rStyle w:val="Collegamentoipertestuale"/>
            <w:noProof/>
          </w:rPr>
          <w:t>8.1</w:t>
        </w:r>
        <w:r w:rsidR="00FB274F">
          <w:rPr>
            <w:rFonts w:eastAsia="Times New Roman" w:cs="Times New Roman"/>
            <w:noProof/>
            <w:sz w:val="22"/>
            <w:szCs w:val="22"/>
          </w:rPr>
          <w:tab/>
        </w:r>
        <w:r w:rsidR="00FB274F" w:rsidRPr="00CA39DA">
          <w:rPr>
            <w:rStyle w:val="Collegamentoipertestuale"/>
            <w:noProof/>
          </w:rPr>
          <w:t>Premessa</w:t>
        </w:r>
        <w:r w:rsidR="00FB274F">
          <w:rPr>
            <w:noProof/>
            <w:webHidden/>
          </w:rPr>
          <w:tab/>
        </w:r>
        <w:r w:rsidR="00C73DF6">
          <w:rPr>
            <w:noProof/>
            <w:webHidden/>
          </w:rPr>
          <w:fldChar w:fldCharType="begin"/>
        </w:r>
        <w:r w:rsidR="00FB274F">
          <w:rPr>
            <w:noProof/>
            <w:webHidden/>
          </w:rPr>
          <w:instrText xml:space="preserve"> PAGEREF _Toc505937966 \h </w:instrText>
        </w:r>
        <w:r w:rsidR="00C73DF6">
          <w:rPr>
            <w:noProof/>
            <w:webHidden/>
          </w:rPr>
        </w:r>
        <w:r w:rsidR="00C73DF6">
          <w:rPr>
            <w:noProof/>
            <w:webHidden/>
          </w:rPr>
          <w:fldChar w:fldCharType="separate"/>
        </w:r>
        <w:r w:rsidR="00D07963">
          <w:rPr>
            <w:noProof/>
            <w:webHidden/>
          </w:rPr>
          <w:t>41</w:t>
        </w:r>
        <w:r w:rsidR="00C73DF6">
          <w:rPr>
            <w:noProof/>
            <w:webHidden/>
          </w:rPr>
          <w:fldChar w:fldCharType="end"/>
        </w:r>
      </w:hyperlink>
      <w:r w:rsidR="00B91105">
        <w:rPr>
          <w:noProof/>
        </w:rPr>
        <w:t>2</w:t>
      </w:r>
    </w:p>
    <w:p w14:paraId="2A17F84F" w14:textId="57F63F6F" w:rsidR="00FB274F" w:rsidRDefault="00F91972">
      <w:pPr>
        <w:pStyle w:val="Sommario1"/>
        <w:rPr>
          <w:rFonts w:eastAsia="Times New Roman" w:cs="Times New Roman"/>
          <w:noProof/>
          <w:sz w:val="22"/>
          <w:szCs w:val="22"/>
        </w:rPr>
      </w:pPr>
      <w:hyperlink w:anchor="_Toc505937968" w:history="1">
        <w:r w:rsidR="00FB274F" w:rsidRPr="00CA39DA">
          <w:rPr>
            <w:rStyle w:val="Collegamentoipertestuale"/>
            <w:noProof/>
          </w:rPr>
          <w:t>9</w:t>
        </w:r>
        <w:r w:rsidR="00FB274F">
          <w:rPr>
            <w:rFonts w:eastAsia="Times New Roman" w:cs="Times New Roman"/>
            <w:noProof/>
            <w:sz w:val="22"/>
            <w:szCs w:val="22"/>
          </w:rPr>
          <w:tab/>
        </w:r>
        <w:r w:rsidR="00FB274F" w:rsidRPr="00CA39DA">
          <w:rPr>
            <w:rStyle w:val="Collegamentoipertestuale"/>
            <w:noProof/>
          </w:rPr>
          <w:t>APPROVAZIONE E AGGIORNAMENTO DEL MANUALE, NORME TRANSITORIE E FINALI</w:t>
        </w:r>
        <w:r w:rsidR="00FB274F">
          <w:rPr>
            <w:noProof/>
            <w:webHidden/>
          </w:rPr>
          <w:tab/>
        </w:r>
        <w:r w:rsidR="00C73DF6">
          <w:rPr>
            <w:noProof/>
            <w:webHidden/>
          </w:rPr>
          <w:fldChar w:fldCharType="begin"/>
        </w:r>
        <w:r w:rsidR="00FB274F">
          <w:rPr>
            <w:noProof/>
            <w:webHidden/>
          </w:rPr>
          <w:instrText xml:space="preserve"> PAGEREF _Toc505937968 \h </w:instrText>
        </w:r>
        <w:r w:rsidR="00C73DF6">
          <w:rPr>
            <w:noProof/>
            <w:webHidden/>
          </w:rPr>
        </w:r>
        <w:r w:rsidR="00C73DF6">
          <w:rPr>
            <w:noProof/>
            <w:webHidden/>
          </w:rPr>
          <w:fldChar w:fldCharType="separate"/>
        </w:r>
        <w:r w:rsidR="00D07963">
          <w:rPr>
            <w:noProof/>
            <w:webHidden/>
          </w:rPr>
          <w:t>41</w:t>
        </w:r>
        <w:r w:rsidR="00C73DF6">
          <w:rPr>
            <w:noProof/>
            <w:webHidden/>
          </w:rPr>
          <w:fldChar w:fldCharType="end"/>
        </w:r>
      </w:hyperlink>
      <w:r w:rsidR="00B91105">
        <w:rPr>
          <w:noProof/>
        </w:rPr>
        <w:t>2</w:t>
      </w:r>
    </w:p>
    <w:p w14:paraId="749DC550" w14:textId="34D1CB7F" w:rsidR="00FB274F" w:rsidRDefault="00F91972">
      <w:pPr>
        <w:pStyle w:val="Sommario2"/>
        <w:tabs>
          <w:tab w:val="left" w:pos="880"/>
          <w:tab w:val="right" w:leader="dot" w:pos="9771"/>
        </w:tabs>
        <w:rPr>
          <w:rFonts w:eastAsia="Times New Roman" w:cs="Times New Roman"/>
          <w:noProof/>
          <w:sz w:val="22"/>
          <w:szCs w:val="22"/>
        </w:rPr>
      </w:pPr>
      <w:hyperlink w:anchor="_Toc505937969" w:history="1">
        <w:r w:rsidR="00FB274F" w:rsidRPr="00CA39DA">
          <w:rPr>
            <w:rStyle w:val="Collegamentoipertestuale"/>
            <w:noProof/>
          </w:rPr>
          <w:t>9.1</w:t>
        </w:r>
        <w:r w:rsidR="00FB274F">
          <w:rPr>
            <w:rFonts w:eastAsia="Times New Roman" w:cs="Times New Roman"/>
            <w:noProof/>
            <w:sz w:val="22"/>
            <w:szCs w:val="22"/>
          </w:rPr>
          <w:tab/>
        </w:r>
        <w:r w:rsidR="00FB274F" w:rsidRPr="00CA39DA">
          <w:rPr>
            <w:rStyle w:val="Collegamentoipertestuale"/>
            <w:noProof/>
          </w:rPr>
          <w:t>Modalità di approvazione e aggiornamento del Manuale</w:t>
        </w:r>
        <w:r w:rsidR="00FB274F">
          <w:rPr>
            <w:noProof/>
            <w:webHidden/>
          </w:rPr>
          <w:tab/>
        </w:r>
        <w:r w:rsidR="00C73DF6">
          <w:rPr>
            <w:noProof/>
            <w:webHidden/>
          </w:rPr>
          <w:fldChar w:fldCharType="begin"/>
        </w:r>
        <w:r w:rsidR="00FB274F">
          <w:rPr>
            <w:noProof/>
            <w:webHidden/>
          </w:rPr>
          <w:instrText xml:space="preserve"> PAGEREF _Toc505937969 \h </w:instrText>
        </w:r>
        <w:r w:rsidR="00C73DF6">
          <w:rPr>
            <w:noProof/>
            <w:webHidden/>
          </w:rPr>
        </w:r>
        <w:r w:rsidR="00C73DF6">
          <w:rPr>
            <w:noProof/>
            <w:webHidden/>
          </w:rPr>
          <w:fldChar w:fldCharType="separate"/>
        </w:r>
        <w:r w:rsidR="00D07963">
          <w:rPr>
            <w:noProof/>
            <w:webHidden/>
          </w:rPr>
          <w:t>41</w:t>
        </w:r>
        <w:r w:rsidR="00C73DF6">
          <w:rPr>
            <w:noProof/>
            <w:webHidden/>
          </w:rPr>
          <w:fldChar w:fldCharType="end"/>
        </w:r>
      </w:hyperlink>
      <w:r w:rsidR="00EA691A">
        <w:rPr>
          <w:noProof/>
        </w:rPr>
        <w:t>2</w:t>
      </w:r>
    </w:p>
    <w:p w14:paraId="63A78D5D" w14:textId="01DB6776" w:rsidR="00FB274F" w:rsidRDefault="00F91972">
      <w:pPr>
        <w:pStyle w:val="Sommario2"/>
        <w:tabs>
          <w:tab w:val="left" w:pos="880"/>
          <w:tab w:val="right" w:leader="dot" w:pos="9771"/>
        </w:tabs>
        <w:rPr>
          <w:rFonts w:eastAsia="Times New Roman" w:cs="Times New Roman"/>
          <w:noProof/>
          <w:sz w:val="22"/>
          <w:szCs w:val="22"/>
        </w:rPr>
      </w:pPr>
      <w:hyperlink w:anchor="_Toc505937970" w:history="1">
        <w:r w:rsidR="00FB274F" w:rsidRPr="00CA39DA">
          <w:rPr>
            <w:rStyle w:val="Collegamentoipertestuale"/>
            <w:noProof/>
          </w:rPr>
          <w:t>9.2</w:t>
        </w:r>
        <w:r w:rsidR="00FB274F">
          <w:rPr>
            <w:rFonts w:eastAsia="Times New Roman" w:cs="Times New Roman"/>
            <w:noProof/>
            <w:sz w:val="22"/>
            <w:szCs w:val="22"/>
          </w:rPr>
          <w:tab/>
        </w:r>
        <w:r w:rsidR="00FB274F" w:rsidRPr="00CA39DA">
          <w:rPr>
            <w:rStyle w:val="Collegamentoipertestuale"/>
            <w:noProof/>
          </w:rPr>
          <w:t>Pubblicità del presente Manuale</w:t>
        </w:r>
        <w:r w:rsidR="00FB274F">
          <w:rPr>
            <w:noProof/>
            <w:webHidden/>
          </w:rPr>
          <w:tab/>
        </w:r>
        <w:r w:rsidR="00C73DF6">
          <w:rPr>
            <w:noProof/>
            <w:webHidden/>
          </w:rPr>
          <w:fldChar w:fldCharType="begin"/>
        </w:r>
        <w:r w:rsidR="00FB274F">
          <w:rPr>
            <w:noProof/>
            <w:webHidden/>
          </w:rPr>
          <w:instrText xml:space="preserve"> PAGEREF _Toc505937970 \h </w:instrText>
        </w:r>
        <w:r w:rsidR="00C73DF6">
          <w:rPr>
            <w:noProof/>
            <w:webHidden/>
          </w:rPr>
        </w:r>
        <w:r w:rsidR="00C73DF6">
          <w:rPr>
            <w:noProof/>
            <w:webHidden/>
          </w:rPr>
          <w:fldChar w:fldCharType="separate"/>
        </w:r>
        <w:r w:rsidR="00D07963">
          <w:rPr>
            <w:noProof/>
            <w:webHidden/>
          </w:rPr>
          <w:t>41</w:t>
        </w:r>
        <w:r w:rsidR="00C73DF6">
          <w:rPr>
            <w:noProof/>
            <w:webHidden/>
          </w:rPr>
          <w:fldChar w:fldCharType="end"/>
        </w:r>
      </w:hyperlink>
      <w:r w:rsidR="00EA691A">
        <w:rPr>
          <w:noProof/>
        </w:rPr>
        <w:t>2</w:t>
      </w:r>
    </w:p>
    <w:p w14:paraId="2DE71A01" w14:textId="77777777" w:rsidR="00A65A31" w:rsidRDefault="00C73DF6" w:rsidP="00A36BD8">
      <w:r>
        <w:fldChar w:fldCharType="end"/>
      </w:r>
    </w:p>
    <w:p w14:paraId="15DD5D73" w14:textId="77777777" w:rsidR="005538D7" w:rsidRDefault="005538D7" w:rsidP="00A36BD8"/>
    <w:p w14:paraId="6856CA62" w14:textId="77777777" w:rsidR="00AB2784" w:rsidRPr="00AB2784" w:rsidRDefault="00AB2784" w:rsidP="00112089">
      <w:pPr>
        <w:pStyle w:val="Titolo1"/>
      </w:pPr>
      <w:bookmarkStart w:id="3" w:name="page7"/>
      <w:bookmarkStart w:id="4" w:name="_Ref455330125"/>
      <w:bookmarkStart w:id="5" w:name="_Toc505937867"/>
      <w:bookmarkEnd w:id="3"/>
      <w:r w:rsidRPr="00AB2784">
        <w:t>PRINCIPI GENERALI</w:t>
      </w:r>
      <w:bookmarkEnd w:id="4"/>
      <w:bookmarkEnd w:id="5"/>
    </w:p>
    <w:p w14:paraId="649F07FD" w14:textId="77777777" w:rsidR="00AB2784" w:rsidRPr="00AB2784" w:rsidRDefault="00AB2784" w:rsidP="00AC4319">
      <w:pPr>
        <w:pStyle w:val="Titolo2"/>
      </w:pPr>
      <w:bookmarkStart w:id="6" w:name="_Toc505937868"/>
      <w:r w:rsidRPr="00AB2784">
        <w:t>Premessa</w:t>
      </w:r>
      <w:bookmarkEnd w:id="6"/>
    </w:p>
    <w:p w14:paraId="44024E73" w14:textId="77777777" w:rsidR="00AB2784" w:rsidRPr="00A65A31" w:rsidRDefault="00AB2784" w:rsidP="00A36BD8">
      <w:r w:rsidRPr="00A65A31">
        <w:t>Il DPCM 3</w:t>
      </w:r>
      <w:r w:rsidR="006A6077">
        <w:t>/</w:t>
      </w:r>
      <w:r w:rsidRPr="00A65A31">
        <w:t xml:space="preserve">2013 “Regole tecniche per il protocollo informatico” </w:t>
      </w:r>
      <w:r w:rsidR="006A6077" w:rsidRPr="006A6077">
        <w:t xml:space="preserve">dispone per tutte le amministrazioni di cui all’art. 2, comma 2, </w:t>
      </w:r>
      <w:r w:rsidR="004D5429">
        <w:t xml:space="preserve">del Codice dell’Amministrazione Digitale </w:t>
      </w:r>
      <w:r w:rsidRPr="00A65A31">
        <w:t>di cui al decreto legislativo n. 82 del 2005, all’art. 3, comma 1, lettera d), l’adozione del Manuale di gestione.</w:t>
      </w:r>
    </w:p>
    <w:p w14:paraId="27886DF1" w14:textId="77777777" w:rsidR="00AB2784" w:rsidRPr="00A65A31" w:rsidRDefault="006A7CD9" w:rsidP="00A36BD8">
      <w:r>
        <w:t>Il Manuale di gestione</w:t>
      </w:r>
      <w:r w:rsidR="00AB2784" w:rsidRPr="00A65A31">
        <w:t>, disciplinato dal successivo art. 5, comma 1, “descrive il sistema di gestione, anche ai fini della conservazione, dei documenti informatici e fornisce le istruzioni per il corretto funzionamento del servizio per la tenuta del protocollo informatico, della gestione dei flussi documentali e degli archivi”.</w:t>
      </w:r>
    </w:p>
    <w:p w14:paraId="37EE7A10" w14:textId="77777777" w:rsidR="00AB2784" w:rsidRPr="00A65A31" w:rsidRDefault="00AB2784" w:rsidP="00A36BD8">
      <w:r w:rsidRPr="00A65A31">
        <w:t xml:space="preserve">In questo ambito è previsto che ogni </w:t>
      </w:r>
      <w:r w:rsidR="004359CA" w:rsidRPr="00A65A31">
        <w:t xml:space="preserve">Amministrazione Pubblica </w:t>
      </w:r>
      <w:r w:rsidRPr="00A65A31">
        <w:t xml:space="preserve">individui una o più Aree Organizzative Omogenee, all’interno delle quali sia nominato un </w:t>
      </w:r>
      <w:r w:rsidR="00576574" w:rsidRPr="00D12A1D">
        <w:t>Responsabile del Servizio per la tenuta del protocollo informatico</w:t>
      </w:r>
      <w:r w:rsidRPr="00A65A31">
        <w:t xml:space="preserve">, così come già previsto dall’art. 50, comma 4 del Testo unico delle disposizioni legislative e regolamentari in materia di documentazione amministrativa - </w:t>
      </w:r>
      <w:r w:rsidRPr="006A7CD9">
        <w:rPr>
          <w:b/>
        </w:rPr>
        <w:t>Decreto del Presidente della Repubblica n. 445 del 20 dicembre 2000</w:t>
      </w:r>
      <w:r w:rsidRPr="00A65A31">
        <w:t>.</w:t>
      </w:r>
    </w:p>
    <w:p w14:paraId="52CD848A" w14:textId="77777777" w:rsidR="00AB2784" w:rsidRDefault="00AB2784" w:rsidP="00A36BD8">
      <w:r w:rsidRPr="00A65A31">
        <w:t xml:space="preserve">Obiettivo del manuale di gestione è descrivere il sistema di gestione documentale a partire dalla fase di registrazione </w:t>
      </w:r>
      <w:r w:rsidR="005B58CE">
        <w:t>dei documenti</w:t>
      </w:r>
      <w:r w:rsidRPr="00A65A31">
        <w:t>; elencare le ulteriori funzionalità disponibili nel sistema, finalizzate alla gestione di particolari tipi di documenti, alla pubblicità legale degli atti e documenti nelle modalità previste dalla normativa vigente e alla acquisizione e gestione di documenti redatti mediante i moduli e formulari disponibili sul portale istituzionale del</w:t>
      </w:r>
      <w:r w:rsidR="006A7CD9">
        <w:t>l’Ordine.</w:t>
      </w:r>
    </w:p>
    <w:p w14:paraId="31627BF9" w14:textId="77777777" w:rsidR="004F626A" w:rsidRDefault="004F626A" w:rsidP="00A36BD8">
      <w:r w:rsidRPr="004F626A">
        <w:t>Il documento</w:t>
      </w:r>
      <w:r w:rsidR="004359CA">
        <w:t xml:space="preserve"> Manuale di </w:t>
      </w:r>
      <w:r w:rsidR="005B58CE">
        <w:t>g</w:t>
      </w:r>
      <w:r w:rsidR="004D5429">
        <w:t>estione</w:t>
      </w:r>
      <w:r w:rsidR="00793A25">
        <w:t xml:space="preserve"> </w:t>
      </w:r>
      <w:r w:rsidRPr="004F626A">
        <w:t>dovrà</w:t>
      </w:r>
      <w:r w:rsidR="004D5429">
        <w:t>,</w:t>
      </w:r>
      <w:r w:rsidRPr="004F626A">
        <w:t xml:space="preserve"> quindi</w:t>
      </w:r>
      <w:r w:rsidR="004D5429">
        <w:t>,</w:t>
      </w:r>
      <w:r w:rsidRPr="004F626A">
        <w:t xml:space="preserve"> essere periodicamente aggiornato sulla base delle evoluzioni organizzative,</w:t>
      </w:r>
      <w:r w:rsidR="004359CA">
        <w:t xml:space="preserve"> normative,</w:t>
      </w:r>
      <w:r w:rsidRPr="004F626A">
        <w:t xml:space="preserve"> tecnologiche e degli strumenti informatici utilizzati</w:t>
      </w:r>
      <w:r>
        <w:t>.</w:t>
      </w:r>
    </w:p>
    <w:p w14:paraId="2A3AD121" w14:textId="77777777" w:rsidR="004F626A" w:rsidRDefault="004F626A" w:rsidP="004F626A">
      <w:r>
        <w:lastRenderedPageBreak/>
        <w:t>Il protocollo informatico, anche con le sue funzionalità minime, costituisce l'infrastruttura di base tecnico-funzionale sulla quale avviare il processo di ammodernamento e di trasparenza dell'attività dell'amministrazione.</w:t>
      </w:r>
    </w:p>
    <w:p w14:paraId="2D75B861" w14:textId="77777777" w:rsidR="004F626A" w:rsidRDefault="004F626A" w:rsidP="004F626A">
      <w:r>
        <w:t>Il presente documento, pertanto, si rivolge non solo agli operatori d</w:t>
      </w:r>
      <w:r w:rsidR="005B58CE">
        <w:t>el sistema di gestione documentale e d</w:t>
      </w:r>
      <w:r>
        <w:t>i protocollo, ma, in generale, a tutti i dipendenti e ai soggetti esterni che si relazionano con l'amministrazione.</w:t>
      </w:r>
    </w:p>
    <w:p w14:paraId="182F2F77" w14:textId="77777777" w:rsidR="00AB2784" w:rsidRDefault="00AB2784" w:rsidP="00907E22">
      <w:r w:rsidRPr="00A65A31">
        <w:t>Il protocollo informatico e il sistema di gestione documentale costituiscono il fulcro della struttura tecnologica e organizzativa dell’Ente con riferimento alla gestione dei documenti, dei flussi documentali, dei processi e dei procedimenti amministrativi, nel rispetto della normativa vigente.</w:t>
      </w:r>
    </w:p>
    <w:p w14:paraId="653CB3FB" w14:textId="77777777" w:rsidR="00FA3FEF" w:rsidRDefault="003A5A43" w:rsidP="00907E22">
      <w:r>
        <w:t>I</w:t>
      </w:r>
      <w:r w:rsidR="00FA3FEF">
        <w:t>l registro di protocollo è atto di fede privilegiata</w:t>
      </w:r>
      <w:r w:rsidR="00FD6E9F">
        <w:rPr>
          <w:rStyle w:val="Rimandonotaapidipagina"/>
        </w:rPr>
        <w:footnoteReference w:id="1"/>
      </w:r>
      <w:r w:rsidR="00FA3FEF">
        <w:t xml:space="preserve"> perché prodotto durante l’espletamento dell’attività di un pubblico ufficiale e questo lo qualifica come atto pubblico che non necessita, tra i requisiti essenziali per la sua efficacia, di una sottoscrizione</w:t>
      </w:r>
      <w:r w:rsidR="004359CA">
        <w:t xml:space="preserve"> (firma)</w:t>
      </w:r>
      <w:r w:rsidR="00FA3FEF">
        <w:t>.</w:t>
      </w:r>
    </w:p>
    <w:p w14:paraId="64D19686" w14:textId="77777777" w:rsidR="00FD6E9F" w:rsidRDefault="00FD6E9F" w:rsidP="00FA3FEF"/>
    <w:p w14:paraId="57887390" w14:textId="77777777" w:rsidR="00FA3FEF" w:rsidRDefault="00FA3FEF" w:rsidP="00FA3FEF">
      <w:r>
        <w:t>I fattori che garantiscono il valore probatorio del registro di protocollo informatico sono:</w:t>
      </w:r>
    </w:p>
    <w:p w14:paraId="28C62FD5" w14:textId="77777777" w:rsidR="00FA3FEF" w:rsidRDefault="00C02F5F" w:rsidP="00FA3FEF">
      <w:pPr>
        <w:pStyle w:val="Puntoelenco1"/>
      </w:pPr>
      <w:r>
        <w:t>L’appartenenza</w:t>
      </w:r>
      <w:r w:rsidR="00FA3FEF">
        <w:t xml:space="preserve"> del fatto attestato alla sfera di attività direttamente </w:t>
      </w:r>
      <w:r w:rsidR="0082471C">
        <w:t>compiuta dal pubblico ufficiale</w:t>
      </w:r>
    </w:p>
    <w:p w14:paraId="5625D405" w14:textId="77777777" w:rsidR="00FA3FEF" w:rsidRDefault="00C02F5F" w:rsidP="00FA3FEF">
      <w:pPr>
        <w:pStyle w:val="Puntoelenco1"/>
      </w:pPr>
      <w:r>
        <w:t>Il</w:t>
      </w:r>
      <w:r w:rsidR="00FA3FEF">
        <w:t xml:space="preserve"> dirigente o funzionario che presiede alla sua compilazione att</w:t>
      </w:r>
      <w:r w:rsidR="0082471C">
        <w:t>estandone il contenuto</w:t>
      </w:r>
    </w:p>
    <w:p w14:paraId="0443B543" w14:textId="77777777" w:rsidR="00FA3FEF" w:rsidRDefault="00C02F5F" w:rsidP="00FA3FEF">
      <w:pPr>
        <w:pStyle w:val="Puntoelenco1"/>
      </w:pPr>
      <w:r>
        <w:t>Il</w:t>
      </w:r>
      <w:r w:rsidR="00FA3FEF">
        <w:t xml:space="preserve"> requisito di </w:t>
      </w:r>
      <w:r w:rsidR="00D8253D">
        <w:t>immodificabilità</w:t>
      </w:r>
      <w:r w:rsidR="00FA3FEF">
        <w:t xml:space="preserve"> imposto nelle operazioni di registrazione e il tracciamento delle azio</w:t>
      </w:r>
      <w:r w:rsidR="0082471C">
        <w:t>ni di annullamento o correzione</w:t>
      </w:r>
    </w:p>
    <w:p w14:paraId="348D7EF7" w14:textId="77777777" w:rsidR="00FA3FEF" w:rsidRDefault="00D8253D" w:rsidP="00FA3FEF">
      <w:pPr>
        <w:pStyle w:val="Puntoelenco1"/>
      </w:pPr>
      <w:r>
        <w:t xml:space="preserve">I </w:t>
      </w:r>
      <w:r w:rsidR="00FA3FEF">
        <w:t>requisiti di sicurezza del sistema.</w:t>
      </w:r>
    </w:p>
    <w:p w14:paraId="334CA957" w14:textId="77777777" w:rsidR="00443D25" w:rsidRPr="00573903" w:rsidRDefault="00443D25" w:rsidP="00E01EAA">
      <w:pPr>
        <w:pStyle w:val="Titolo3"/>
      </w:pPr>
      <w:bookmarkStart w:id="7" w:name="_Ref457906619"/>
      <w:bookmarkStart w:id="8" w:name="_Ref457908520"/>
      <w:bookmarkStart w:id="9" w:name="_Toc505937869"/>
      <w:r w:rsidRPr="00573903">
        <w:t>Peculiarità dell’</w:t>
      </w:r>
      <w:r w:rsidR="005A43CE" w:rsidRPr="00573903">
        <w:t>O</w:t>
      </w:r>
      <w:r w:rsidRPr="00573903">
        <w:t xml:space="preserve">rdine </w:t>
      </w:r>
      <w:r w:rsidR="005B58CE">
        <w:t>p</w:t>
      </w:r>
      <w:r w:rsidRPr="00573903">
        <w:t>rofessionale</w:t>
      </w:r>
      <w:bookmarkEnd w:id="7"/>
      <w:bookmarkEnd w:id="8"/>
      <w:bookmarkEnd w:id="9"/>
    </w:p>
    <w:p w14:paraId="1F093FC1" w14:textId="77777777" w:rsidR="005A43CE" w:rsidRPr="00573903" w:rsidRDefault="0006696E" w:rsidP="00443D25">
      <w:r w:rsidRPr="00573903">
        <w:rPr>
          <w:b/>
        </w:rPr>
        <w:t>L’Ordine dei Medici Chirurghi e degli Odontoiatri</w:t>
      </w:r>
      <w:r w:rsidRPr="00573903">
        <w:t xml:space="preserve">, di seguito </w:t>
      </w:r>
      <w:r w:rsidR="00AB5065" w:rsidRPr="00573903">
        <w:t>“</w:t>
      </w:r>
      <w:r w:rsidRPr="00573903">
        <w:t>Ente</w:t>
      </w:r>
      <w:r w:rsidR="00AB5065" w:rsidRPr="00573903">
        <w:t>”</w:t>
      </w:r>
      <w:r w:rsidRPr="00573903">
        <w:t xml:space="preserve">, è un </w:t>
      </w:r>
      <w:r w:rsidR="005B58CE">
        <w:t>e</w:t>
      </w:r>
      <w:r w:rsidRPr="00573903">
        <w:t xml:space="preserve">nte </w:t>
      </w:r>
      <w:r w:rsidR="005B58CE">
        <w:t>p</w:t>
      </w:r>
      <w:r w:rsidRPr="00573903">
        <w:t>ubblico non economico dotato di una struttura organizzativa semplice</w:t>
      </w:r>
      <w:r w:rsidR="00B61EF1" w:rsidRPr="00573903">
        <w:t xml:space="preserve"> e poco ramificata</w:t>
      </w:r>
      <w:r w:rsidR="005A43CE" w:rsidRPr="00573903">
        <w:t xml:space="preserve">. </w:t>
      </w:r>
      <w:r w:rsidR="003027CA" w:rsidRPr="00793A25">
        <w:t xml:space="preserve">Inoltre </w:t>
      </w:r>
      <w:r w:rsidR="005A43CE" w:rsidRPr="00793A25">
        <w:t>la limitata presenza di personale</w:t>
      </w:r>
      <w:r w:rsidR="00B61EF1" w:rsidRPr="00793A25">
        <w:t xml:space="preserve"> e relativa concentrazione delle funzioni/attività</w:t>
      </w:r>
      <w:r w:rsidR="005A43CE" w:rsidRPr="00793A25">
        <w:t xml:space="preserve">, </w:t>
      </w:r>
      <w:r w:rsidR="00D0344D" w:rsidRPr="00793A25">
        <w:t>riduce</w:t>
      </w:r>
      <w:r w:rsidR="005A43CE" w:rsidRPr="00793A25">
        <w:t xml:space="preserve"> notevolmente le esigenze gestionali. Gli iter amministrativi avvengono quasi sempre all’interno dello stesso ufficio e </w:t>
      </w:r>
      <w:r w:rsidR="003027CA" w:rsidRPr="00793A25">
        <w:t>i documenti vengono presi</w:t>
      </w:r>
      <w:r w:rsidR="005A43CE" w:rsidRPr="00793A25">
        <w:t xml:space="preserve"> in carico </w:t>
      </w:r>
      <w:r w:rsidR="003027CA" w:rsidRPr="00793A25">
        <w:t xml:space="preserve">spesso </w:t>
      </w:r>
      <w:r w:rsidR="005A43CE" w:rsidRPr="00793A25">
        <w:t>dagli stessi addetti che effettuano le registrazioni di protocollo.</w:t>
      </w:r>
    </w:p>
    <w:p w14:paraId="40DF9E17" w14:textId="77777777" w:rsidR="005A43CE" w:rsidRDefault="005A43CE" w:rsidP="00443D25">
      <w:r w:rsidRPr="00573903">
        <w:t xml:space="preserve">Ciò premesso l’Ordine intende adempiere agli obblighi normativi applicando le </w:t>
      </w:r>
      <w:r w:rsidR="00B61EF1" w:rsidRPr="00573903">
        <w:t>prescrizioni</w:t>
      </w:r>
      <w:r w:rsidR="003027CA" w:rsidRPr="00573903">
        <w:t>, in un’</w:t>
      </w:r>
      <w:r w:rsidRPr="00573903">
        <w:t xml:space="preserve">ottica di </w:t>
      </w:r>
      <w:r w:rsidRPr="00800A82">
        <w:t>semplificazione</w:t>
      </w:r>
      <w:r w:rsidRPr="00573903">
        <w:t xml:space="preserve"> dei processi</w:t>
      </w:r>
      <w:r w:rsidR="00B61EF1" w:rsidRPr="00573903">
        <w:t>, degli strumenti</w:t>
      </w:r>
      <w:r w:rsidRPr="00573903">
        <w:t xml:space="preserve"> e riduzione dei costi.</w:t>
      </w:r>
    </w:p>
    <w:p w14:paraId="5DC09D10" w14:textId="77777777" w:rsidR="008F0A74" w:rsidRDefault="008F0A74" w:rsidP="0006696E">
      <w:r w:rsidRPr="00793A25">
        <w:t xml:space="preserve">Coordina gli uffici un </w:t>
      </w:r>
      <w:r w:rsidR="00793A25" w:rsidRPr="00793A25">
        <w:t xml:space="preserve">Dirigente </w:t>
      </w:r>
      <w:r w:rsidRPr="00793A25">
        <w:t xml:space="preserve"> in posizione organizzativa e</w:t>
      </w:r>
      <w:r w:rsidR="00793A25" w:rsidRPr="00793A25">
        <w:t xml:space="preserve"> due Assistenti </w:t>
      </w:r>
      <w:r w:rsidRPr="00793A25">
        <w:t>svolgono le varie attività dell’ufficio in maniera sinergica e coordinata</w:t>
      </w:r>
      <w:r w:rsidR="004B4960" w:rsidRPr="00793A25">
        <w:t>. L</w:t>
      </w:r>
      <w:r w:rsidRPr="00793A25">
        <w:t>’organizzazione degli uffici in considerazione della tipologia e della funzione svolta presenta</w:t>
      </w:r>
      <w:r w:rsidRPr="00927347">
        <w:t xml:space="preserve"> esigenze di semplificazione della gestione documentale, che pertanto viene svolta in maniera coordinata e unitaria da un’unica AREA ORGANIZZATIVA</w:t>
      </w:r>
      <w:r w:rsidR="00793A25">
        <w:t xml:space="preserve"> </w:t>
      </w:r>
      <w:r w:rsidRPr="00927347">
        <w:t>OMOGENEA</w:t>
      </w:r>
      <w:r w:rsidR="00462D13">
        <w:t xml:space="preserve"> (AOO)</w:t>
      </w:r>
      <w:r w:rsidR="00793A25">
        <w:t xml:space="preserve"> denominata </w:t>
      </w:r>
      <w:r w:rsidR="00793A25" w:rsidRPr="00793A25">
        <w:t>•</w:t>
      </w:r>
      <w:r w:rsidR="00793A25" w:rsidRPr="00793A25">
        <w:tab/>
      </w:r>
      <w:r w:rsidR="00793A25">
        <w:t xml:space="preserve"> </w:t>
      </w:r>
      <w:r w:rsidR="00793A25" w:rsidRPr="00793A25">
        <w:t>UFFICIO AMMINISTRATIVO (U.A.)</w:t>
      </w:r>
    </w:p>
    <w:p w14:paraId="41565E4E" w14:textId="77777777" w:rsidR="00A6049B" w:rsidRPr="00B61EF1" w:rsidRDefault="00A6049B" w:rsidP="0006696E"/>
    <w:p w14:paraId="296CBAF7" w14:textId="77777777" w:rsidR="00AB2784" w:rsidRDefault="005F7CD8" w:rsidP="00AC4319">
      <w:pPr>
        <w:pStyle w:val="Titolo2"/>
      </w:pPr>
      <w:bookmarkStart w:id="10" w:name="_Toc505937870"/>
      <w:r>
        <w:lastRenderedPageBreak/>
        <w:t>A</w:t>
      </w:r>
      <w:r w:rsidR="00AB2784" w:rsidRPr="00F34486">
        <w:t>mbito di applicazione</w:t>
      </w:r>
      <w:r w:rsidR="00A6049B">
        <w:t xml:space="preserve"> e struttura</w:t>
      </w:r>
      <w:r w:rsidR="00AB2784" w:rsidRPr="00F34486">
        <w:t xml:space="preserve"> del Manuale</w:t>
      </w:r>
      <w:r w:rsidR="001A7A18">
        <w:t xml:space="preserve"> di Gestione</w:t>
      </w:r>
      <w:bookmarkEnd w:id="10"/>
    </w:p>
    <w:p w14:paraId="4B4D6D65" w14:textId="77777777" w:rsidR="00A6049B" w:rsidRPr="00A6049B" w:rsidRDefault="00A6049B" w:rsidP="00E01EAA">
      <w:pPr>
        <w:pStyle w:val="Titolo3"/>
      </w:pPr>
      <w:bookmarkStart w:id="11" w:name="_Toc505937871"/>
      <w:r>
        <w:t>Ambito di applicazione</w:t>
      </w:r>
      <w:bookmarkEnd w:id="11"/>
    </w:p>
    <w:p w14:paraId="746AA975" w14:textId="77777777" w:rsidR="00A6049B" w:rsidRDefault="00A6049B" w:rsidP="00A36BD8"/>
    <w:p w14:paraId="3AF3F1AE" w14:textId="77777777" w:rsidR="00C971A1" w:rsidRDefault="00AB2784" w:rsidP="00A36BD8">
      <w:r w:rsidRPr="00A65A31">
        <w:t xml:space="preserve">Il Manuale è destinato alla più ampia diffusione interna ed esterna, in quanto fornisce le istruzioni complete per la corretta gestione dei documenti, che comprende le attività di: </w:t>
      </w:r>
    </w:p>
    <w:p w14:paraId="3B8B6392" w14:textId="77777777" w:rsidR="00C971A1" w:rsidRDefault="00C02F5F" w:rsidP="00260FC6">
      <w:pPr>
        <w:pStyle w:val="Puntoelenco1"/>
      </w:pPr>
      <w:r w:rsidRPr="00A65A31">
        <w:t>Formazione</w:t>
      </w:r>
    </w:p>
    <w:p w14:paraId="6D77BD31" w14:textId="77777777" w:rsidR="00C971A1" w:rsidRDefault="00C02F5F" w:rsidP="00260FC6">
      <w:pPr>
        <w:pStyle w:val="Puntoelenco1"/>
      </w:pPr>
      <w:r w:rsidRPr="00A65A31">
        <w:t>Registrazione</w:t>
      </w:r>
    </w:p>
    <w:p w14:paraId="25A1E2E2" w14:textId="77777777" w:rsidR="00C971A1" w:rsidRDefault="00C02F5F" w:rsidP="00260FC6">
      <w:pPr>
        <w:pStyle w:val="Puntoelenco1"/>
      </w:pPr>
      <w:r w:rsidRPr="00A65A31">
        <w:t>Classificazione</w:t>
      </w:r>
    </w:p>
    <w:p w14:paraId="4E89C919" w14:textId="77777777" w:rsidR="00C971A1" w:rsidRDefault="00C02F5F" w:rsidP="00260FC6">
      <w:pPr>
        <w:pStyle w:val="Puntoelenco1"/>
      </w:pPr>
      <w:r w:rsidRPr="00A65A31">
        <w:t>Fascicolazione</w:t>
      </w:r>
    </w:p>
    <w:p w14:paraId="16F4AB7C" w14:textId="77777777" w:rsidR="00C971A1" w:rsidRDefault="00C02F5F" w:rsidP="00260FC6">
      <w:pPr>
        <w:pStyle w:val="Puntoelenco1"/>
      </w:pPr>
      <w:r w:rsidRPr="00A65A31">
        <w:t>Archiviazione</w:t>
      </w:r>
    </w:p>
    <w:p w14:paraId="43638100" w14:textId="77777777" w:rsidR="00C971A1" w:rsidRDefault="00C02F5F" w:rsidP="00260FC6">
      <w:pPr>
        <w:pStyle w:val="Puntoelenco1"/>
      </w:pPr>
      <w:r w:rsidRPr="00A65A31">
        <w:t>Conservazione</w:t>
      </w:r>
    </w:p>
    <w:p w14:paraId="5B58A561" w14:textId="77777777" w:rsidR="00260FC6" w:rsidRDefault="00AB2784" w:rsidP="00A36BD8">
      <w:r w:rsidRPr="00A65A31">
        <w:t xml:space="preserve">dei documenti. </w:t>
      </w:r>
    </w:p>
    <w:p w14:paraId="72CD65E8" w14:textId="77777777" w:rsidR="00AB2784" w:rsidRPr="00A65A31" w:rsidRDefault="00AB2784" w:rsidP="00A36BD8">
      <w:r w:rsidRPr="00A65A31">
        <w:t xml:space="preserve">Come prescritto </w:t>
      </w:r>
      <w:r w:rsidRPr="0010417D">
        <w:rPr>
          <w:b/>
        </w:rPr>
        <w:t>dall’art. 5, comma 3 del DPCM 13 novembre 2013 Regole tecniche per il protocollo informatico</w:t>
      </w:r>
      <w:r w:rsidRPr="00A65A31">
        <w:t xml:space="preserve">, </w:t>
      </w:r>
      <w:r w:rsidRPr="001A7A18">
        <w:t xml:space="preserve">è pubblicato sul sito </w:t>
      </w:r>
      <w:r w:rsidR="001A7A18">
        <w:t>istituzionale dell’Ente</w:t>
      </w:r>
      <w:r w:rsidRPr="001A7A18">
        <w:t>.</w:t>
      </w:r>
    </w:p>
    <w:p w14:paraId="4CCB7628" w14:textId="77777777" w:rsidR="00AB2784" w:rsidRPr="00A65A31" w:rsidRDefault="00AB2784" w:rsidP="00A36BD8">
      <w:r w:rsidRPr="00A65A31">
        <w:t>Esso disciplina:</w:t>
      </w:r>
    </w:p>
    <w:p w14:paraId="3480C68E" w14:textId="77777777" w:rsidR="00AB2784" w:rsidRDefault="0082471C" w:rsidP="0022516B">
      <w:pPr>
        <w:pStyle w:val="Puntoelenco1"/>
        <w:rPr>
          <w:rFonts w:ascii="MS Gothic" w:eastAsia="MS Gothic" w:hAnsi="MS Gothic"/>
          <w:b/>
        </w:rPr>
      </w:pPr>
      <w:r>
        <w:t>i</w:t>
      </w:r>
      <w:r w:rsidR="00C02F5F">
        <w:t>l</w:t>
      </w:r>
      <w:r w:rsidR="00AB2784">
        <w:t xml:space="preserve"> piano di sicurezza dei documenti</w:t>
      </w:r>
    </w:p>
    <w:p w14:paraId="4B4E1040" w14:textId="77777777" w:rsidR="00AB2784" w:rsidRDefault="0082471C" w:rsidP="0022516B">
      <w:pPr>
        <w:pStyle w:val="Puntoelenco1"/>
        <w:rPr>
          <w:rFonts w:ascii="MS Gothic" w:eastAsia="MS Gothic" w:hAnsi="MS Gothic"/>
          <w:b/>
        </w:rPr>
      </w:pPr>
      <w:r>
        <w:t>l</w:t>
      </w:r>
      <w:r w:rsidR="00C02F5F">
        <w:t>e</w:t>
      </w:r>
      <w:r w:rsidR="00AB2784">
        <w:t xml:space="preserve"> modalità di formazione e scambio dei documenti</w:t>
      </w:r>
    </w:p>
    <w:p w14:paraId="0CD238DA" w14:textId="77777777" w:rsidR="00AB2784" w:rsidRDefault="0082471C" w:rsidP="0022516B">
      <w:pPr>
        <w:pStyle w:val="Puntoelenco1"/>
      </w:pPr>
      <w:r>
        <w:t>l</w:t>
      </w:r>
      <w:r w:rsidR="00C02F5F">
        <w:t>’utilizzo</w:t>
      </w:r>
      <w:r w:rsidR="00AB2784">
        <w:t xml:space="preserve"> del sistema di protocollo informatico e gestione documentale</w:t>
      </w:r>
      <w:bookmarkStart w:id="12" w:name="page8"/>
      <w:bookmarkEnd w:id="12"/>
    </w:p>
    <w:p w14:paraId="77DBAF40" w14:textId="77777777" w:rsidR="00AB2784" w:rsidRDefault="0082471C" w:rsidP="0022516B">
      <w:pPr>
        <w:pStyle w:val="Puntoelenco1"/>
        <w:rPr>
          <w:rFonts w:ascii="MS Gothic" w:eastAsia="MS Gothic" w:hAnsi="MS Gothic"/>
          <w:b/>
        </w:rPr>
      </w:pPr>
      <w:r>
        <w:t>l</w:t>
      </w:r>
      <w:r w:rsidR="00C02F5F">
        <w:t>a</w:t>
      </w:r>
      <w:r w:rsidR="00AB2784">
        <w:t xml:space="preserve"> gestione dei flussi documentali, sia cartacei che digitali, e le aggregazioni documentali (fascicoli)</w:t>
      </w:r>
    </w:p>
    <w:p w14:paraId="41DF22F6" w14:textId="77777777" w:rsidR="00AB2784" w:rsidRDefault="0082471C" w:rsidP="0022516B">
      <w:pPr>
        <w:pStyle w:val="Puntoelenco1"/>
        <w:rPr>
          <w:rFonts w:ascii="MS Gothic" w:eastAsia="MS Gothic" w:hAnsi="MS Gothic"/>
          <w:b/>
        </w:rPr>
      </w:pPr>
      <w:r>
        <w:t>l</w:t>
      </w:r>
      <w:r w:rsidR="00C02F5F">
        <w:t>’uso</w:t>
      </w:r>
      <w:r w:rsidR="00AB2784">
        <w:t xml:space="preserve"> del </w:t>
      </w:r>
      <w:proofErr w:type="spellStart"/>
      <w:r w:rsidR="00AB2784">
        <w:t>titolario</w:t>
      </w:r>
      <w:proofErr w:type="spellEnd"/>
      <w:r w:rsidR="00AB2784">
        <w:t xml:space="preserve"> di classificazione e del piano di conservazione</w:t>
      </w:r>
    </w:p>
    <w:p w14:paraId="284D02D2" w14:textId="77777777" w:rsidR="00AB2784" w:rsidRDefault="0082471C" w:rsidP="0022516B">
      <w:pPr>
        <w:pStyle w:val="Puntoelenco1"/>
        <w:rPr>
          <w:rFonts w:ascii="MS Gothic" w:eastAsia="MS Gothic" w:hAnsi="MS Gothic"/>
          <w:b/>
        </w:rPr>
      </w:pPr>
      <w:r>
        <w:t>l</w:t>
      </w:r>
      <w:r w:rsidR="00C02F5F">
        <w:t>e</w:t>
      </w:r>
      <w:r w:rsidR="00AB2784">
        <w:t xml:space="preserve"> modalità di accesso ai documenti e alle informazioni e le relative responsabilità</w:t>
      </w:r>
    </w:p>
    <w:p w14:paraId="2D7208C2" w14:textId="77777777" w:rsidR="00AB2784" w:rsidRDefault="0082471C" w:rsidP="0022516B">
      <w:pPr>
        <w:pStyle w:val="Puntoelenco1"/>
        <w:rPr>
          <w:rFonts w:ascii="MS Gothic" w:eastAsia="MS Gothic" w:hAnsi="MS Gothic"/>
          <w:b/>
        </w:rPr>
      </w:pPr>
      <w:r>
        <w:t>l</w:t>
      </w:r>
      <w:r w:rsidR="00C02F5F">
        <w:t>a</w:t>
      </w:r>
      <w:r w:rsidR="00AB2784">
        <w:t xml:space="preserve"> gestione dei procedimenti amministrativi</w:t>
      </w:r>
    </w:p>
    <w:p w14:paraId="0AC6C57C" w14:textId="77777777" w:rsidR="00AB2784" w:rsidRDefault="00AB2784" w:rsidP="00A36BD8">
      <w:r w:rsidRPr="003C7158">
        <w:t xml:space="preserve">Il </w:t>
      </w:r>
      <w:r w:rsidRPr="008718CF">
        <w:t xml:space="preserve">presente Manuale di </w:t>
      </w:r>
      <w:r w:rsidR="00B67272">
        <w:t>g</w:t>
      </w:r>
      <w:r w:rsidR="00A539B4" w:rsidRPr="008718CF">
        <w:t xml:space="preserve">estione </w:t>
      </w:r>
      <w:r w:rsidRPr="008718CF">
        <w:t xml:space="preserve">è adottato </w:t>
      </w:r>
      <w:r w:rsidR="0056734C" w:rsidRPr="008718CF">
        <w:t>dall’</w:t>
      </w:r>
      <w:r w:rsidR="00A539B4" w:rsidRPr="008718CF">
        <w:t>Ente</w:t>
      </w:r>
      <w:r w:rsidRPr="008718CF">
        <w:t xml:space="preserve"> ai sensi dell’art. 3, comma 1, lettera d) del decreto del Presidente del Consiglio dei Ministri 3 dicembre 2013, recante le regole tecniche per il protocollo </w:t>
      </w:r>
      <w:r w:rsidRPr="00793A25">
        <w:t xml:space="preserve">informatico e sostituisce il Manuale di </w:t>
      </w:r>
      <w:r w:rsidR="00A539B4" w:rsidRPr="00793A25">
        <w:t xml:space="preserve">Gestione </w:t>
      </w:r>
      <w:r w:rsidRPr="00793A25">
        <w:t xml:space="preserve">adottato </w:t>
      </w:r>
      <w:r w:rsidR="0056734C" w:rsidRPr="00793A25">
        <w:t>in precedenza</w:t>
      </w:r>
      <w:r w:rsidRPr="00793A25">
        <w:t>.</w:t>
      </w:r>
    </w:p>
    <w:p w14:paraId="0692D2B5" w14:textId="77777777" w:rsidR="00AB2784" w:rsidRDefault="00AB2784" w:rsidP="00A36BD8">
      <w:r>
        <w:t xml:space="preserve">L’adozione del Manuale di </w:t>
      </w:r>
      <w:r w:rsidR="00B67272">
        <w:t>g</w:t>
      </w:r>
      <w:r w:rsidR="00A539B4">
        <w:t xml:space="preserve">estione </w:t>
      </w:r>
      <w:r>
        <w:t>si pone l’obiettivo di raggiungere, attraverso i sistemi che l’Ente ha a disposizione per la gestione documentale, una corretta ed uniforme metodologia per il trattamento dei documenti sia analogici che digitali, una serie di procedure condivise per la gestione dei procedimenti amministrativi, l’accesso agli atti ed alle informazioni e l’archiviazione e la conservazione dei documenti.</w:t>
      </w:r>
    </w:p>
    <w:p w14:paraId="49AA271F" w14:textId="77777777" w:rsidR="00A6049B" w:rsidRDefault="00A6049B" w:rsidP="00E01EAA">
      <w:pPr>
        <w:pStyle w:val="Titolo3"/>
      </w:pPr>
      <w:bookmarkStart w:id="13" w:name="_Toc505937872"/>
      <w:r>
        <w:t>Struttura del manuale</w:t>
      </w:r>
      <w:bookmarkEnd w:id="13"/>
    </w:p>
    <w:p w14:paraId="1FABA109" w14:textId="77777777" w:rsidR="00A6049B" w:rsidRDefault="00A6049B" w:rsidP="00A36BD8">
      <w:r>
        <w:t xml:space="preserve">L’attuale manuale di gestione è organizzato in </w:t>
      </w:r>
      <w:r w:rsidR="00D245C9" w:rsidRPr="00D245C9">
        <w:t>9</w:t>
      </w:r>
      <w:r>
        <w:t xml:space="preserve"> capitoli ed include </w:t>
      </w:r>
      <w:r w:rsidRPr="00F702E8">
        <w:t>n.</w:t>
      </w:r>
      <w:r w:rsidR="00A1774D">
        <w:t>8</w:t>
      </w:r>
      <w:r>
        <w:t xml:space="preserve"> allegati. </w:t>
      </w:r>
    </w:p>
    <w:p w14:paraId="164DA8C5" w14:textId="77777777" w:rsidR="00AB2784" w:rsidRDefault="00AB2784" w:rsidP="00AC4319">
      <w:pPr>
        <w:pStyle w:val="Titolo2"/>
      </w:pPr>
      <w:bookmarkStart w:id="14" w:name="_Toc505937873"/>
      <w:r>
        <w:lastRenderedPageBreak/>
        <w:t>Definizioni e norme di riferimento</w:t>
      </w:r>
      <w:bookmarkEnd w:id="14"/>
    </w:p>
    <w:p w14:paraId="3C504085" w14:textId="77777777" w:rsidR="00AB2784" w:rsidRPr="00A65A31" w:rsidRDefault="00AB2784" w:rsidP="00A36BD8">
      <w:r w:rsidRPr="00A65A31">
        <w:t>Ai fini delle definizioni del presente Manuale si è fatto riferimento alla seguente normativa e documentazione:</w:t>
      </w:r>
    </w:p>
    <w:p w14:paraId="6DC7F592" w14:textId="77777777" w:rsidR="00AB2784" w:rsidRPr="00A65A31" w:rsidRDefault="00AB2784" w:rsidP="00A36BD8">
      <w:pPr>
        <w:pStyle w:val="Puntoelenco1"/>
        <w:rPr>
          <w:rFonts w:ascii="MS Gothic" w:eastAsia="MS Gothic" w:hAnsi="MS Gothic"/>
        </w:rPr>
      </w:pPr>
      <w:r w:rsidRPr="00A65A31">
        <w:t>Decreto del Presidente della Repubblica 20 dicembre 2000 n. 445 - Testo unico delle disposizioni legislative e regolamentari in materia di documentazione amministrativa</w:t>
      </w:r>
    </w:p>
    <w:p w14:paraId="2B24D847" w14:textId="77777777" w:rsidR="00AB2784" w:rsidRPr="000F4D4D" w:rsidRDefault="00AB2784" w:rsidP="00A36BD8">
      <w:pPr>
        <w:pStyle w:val="Puntoelenco1"/>
        <w:rPr>
          <w:rFonts w:ascii="MS Gothic" w:eastAsia="MS Gothic" w:hAnsi="MS Gothic"/>
        </w:rPr>
      </w:pPr>
      <w:r w:rsidRPr="00A65A31">
        <w:t xml:space="preserve">Decreto legislativo 7 marzo 2005 n. 82 - </w:t>
      </w:r>
      <w:r w:rsidR="000F4D4D">
        <w:rPr>
          <w:i/>
        </w:rPr>
        <w:t>Codice dell’Amministrazione D</w:t>
      </w:r>
      <w:r w:rsidRPr="00A65A31">
        <w:rPr>
          <w:i/>
        </w:rPr>
        <w:t>igitale</w:t>
      </w:r>
    </w:p>
    <w:p w14:paraId="3F89E78C" w14:textId="77777777" w:rsidR="000F4D4D" w:rsidRPr="000F4D4D" w:rsidRDefault="009530D8" w:rsidP="000F4D4D">
      <w:pPr>
        <w:pStyle w:val="Puntoelenco1"/>
      </w:pPr>
      <w:r>
        <w:t xml:space="preserve">Decreto </w:t>
      </w:r>
      <w:r w:rsidRPr="00A65A31">
        <w:t xml:space="preserve">legislativo </w:t>
      </w:r>
      <w:r w:rsidR="000F4D4D" w:rsidRPr="000F4D4D">
        <w:t>26 agosto 2016, n.179</w:t>
      </w:r>
      <w:r w:rsidR="000F4D4D">
        <w:t xml:space="preserve"> – </w:t>
      </w:r>
      <w:r w:rsidR="000F4D4D" w:rsidRPr="000F4D4D">
        <w:rPr>
          <w:i/>
        </w:rPr>
        <w:t>Modifiche e integrazioni al Codice dell’</w:t>
      </w:r>
      <w:r w:rsidR="000F4D4D">
        <w:rPr>
          <w:i/>
        </w:rPr>
        <w:t>Amministrazione D</w:t>
      </w:r>
      <w:r w:rsidR="000F4D4D" w:rsidRPr="000F4D4D">
        <w:rPr>
          <w:i/>
        </w:rPr>
        <w:t>igitale in materia di riorganizzazione delle amministrazioni pubbliche</w:t>
      </w:r>
      <w:r w:rsidR="000F4D4D">
        <w:t>.</w:t>
      </w:r>
    </w:p>
    <w:p w14:paraId="2884B1D7" w14:textId="77777777" w:rsidR="00AB2784" w:rsidRPr="00A65A31" w:rsidRDefault="00AB2784" w:rsidP="00A36BD8">
      <w:pPr>
        <w:pStyle w:val="Puntoelenco1"/>
        <w:rPr>
          <w:rFonts w:ascii="MS Gothic" w:eastAsia="MS Gothic" w:hAnsi="MS Gothic"/>
        </w:rPr>
      </w:pPr>
      <w:r w:rsidRPr="00A65A31">
        <w:t xml:space="preserve">Decreto </w:t>
      </w:r>
      <w:r w:rsidR="009530D8">
        <w:t>l</w:t>
      </w:r>
      <w:r w:rsidRPr="00A65A31">
        <w:t xml:space="preserve">egislativo 22 gennaio 2004, n. 42 - </w:t>
      </w:r>
      <w:r w:rsidRPr="00A65A31">
        <w:rPr>
          <w:i/>
        </w:rPr>
        <w:t>Codice dei beni culturali e del paesaggio</w:t>
      </w:r>
    </w:p>
    <w:p w14:paraId="05A73FA1" w14:textId="77777777" w:rsidR="00AB2784" w:rsidRPr="00A65A31" w:rsidRDefault="00AB2784" w:rsidP="00A36BD8">
      <w:pPr>
        <w:pStyle w:val="Puntoelenco1"/>
        <w:rPr>
          <w:rFonts w:ascii="MS Gothic" w:eastAsia="MS Gothic" w:hAnsi="MS Gothic"/>
        </w:rPr>
      </w:pPr>
      <w:r w:rsidRPr="00A65A31">
        <w:t xml:space="preserve">Decreto </w:t>
      </w:r>
      <w:r w:rsidR="009530D8">
        <w:t>l</w:t>
      </w:r>
      <w:r w:rsidRPr="00A65A31">
        <w:t xml:space="preserve">egislativo 30 giugno 2003, n. 196 - </w:t>
      </w:r>
      <w:r w:rsidRPr="00EC2763">
        <w:rPr>
          <w:i/>
        </w:rPr>
        <w:t>Codice in materia di protezione dei dati personali</w:t>
      </w:r>
    </w:p>
    <w:p w14:paraId="7C40B1A4" w14:textId="77777777" w:rsidR="00AB2784" w:rsidRPr="00A65A31" w:rsidRDefault="00AB2784" w:rsidP="00A36BD8">
      <w:pPr>
        <w:pStyle w:val="Puntoelenco1"/>
        <w:rPr>
          <w:rFonts w:ascii="MS Gothic" w:eastAsia="MS Gothic" w:hAnsi="MS Gothic"/>
        </w:rPr>
      </w:pPr>
      <w:r w:rsidRPr="00A65A31">
        <w:t xml:space="preserve">Legge 7 agosto 1990 n. 241 - </w:t>
      </w:r>
      <w:r w:rsidRPr="00EC2763">
        <w:rPr>
          <w:i/>
        </w:rPr>
        <w:t>Nuove norme in materia di procedimento amministrativo e di diritto di accesso ai documenti amministrativi</w:t>
      </w:r>
    </w:p>
    <w:p w14:paraId="58EBDC95" w14:textId="77777777" w:rsidR="00AB2784" w:rsidRPr="00A65A31" w:rsidRDefault="00AB2784" w:rsidP="00A36BD8">
      <w:pPr>
        <w:pStyle w:val="Puntoelenco1"/>
        <w:rPr>
          <w:rFonts w:ascii="MS Gothic" w:eastAsia="MS Gothic" w:hAnsi="MS Gothic"/>
        </w:rPr>
      </w:pPr>
      <w:r w:rsidRPr="00A65A31">
        <w:t>Legge 11 febbraio 2005, n. 15 - Modifiche ed integrazioni alla legge 7 agosto 1990, n. 241, concernenti norme generali sull'azione amministrativa</w:t>
      </w:r>
    </w:p>
    <w:p w14:paraId="6B7A31A5" w14:textId="77777777" w:rsidR="00AB2784" w:rsidRPr="00A65A31" w:rsidRDefault="00AB2784" w:rsidP="00A36BD8">
      <w:pPr>
        <w:pStyle w:val="Puntoelenco1"/>
        <w:rPr>
          <w:rFonts w:ascii="MS Gothic" w:eastAsia="MS Gothic" w:hAnsi="MS Gothic"/>
        </w:rPr>
      </w:pPr>
      <w:r w:rsidRPr="00A65A31">
        <w:t xml:space="preserve">Decreto del presidente del Consiglio dei Ministri 3 dicembre 2013 - </w:t>
      </w:r>
      <w:r w:rsidRPr="00A65A31">
        <w:rPr>
          <w:i/>
        </w:rPr>
        <w:t xml:space="preserve">Regole </w:t>
      </w:r>
      <w:proofErr w:type="spellStart"/>
      <w:r w:rsidRPr="00A65A31">
        <w:rPr>
          <w:i/>
        </w:rPr>
        <w:t>tecnicheper</w:t>
      </w:r>
      <w:proofErr w:type="spellEnd"/>
      <w:r w:rsidRPr="00A65A31">
        <w:rPr>
          <w:i/>
        </w:rPr>
        <w:t xml:space="preserve"> il protocollo informatico</w:t>
      </w:r>
    </w:p>
    <w:p w14:paraId="49CF67E6" w14:textId="77777777" w:rsidR="00AB2784" w:rsidRPr="00A65A31" w:rsidRDefault="00AB2784" w:rsidP="00A36BD8">
      <w:pPr>
        <w:pStyle w:val="Puntoelenco1"/>
        <w:rPr>
          <w:rFonts w:ascii="MS Gothic" w:eastAsia="MS Gothic" w:hAnsi="MS Gothic"/>
        </w:rPr>
      </w:pPr>
      <w:r w:rsidRPr="00A65A31">
        <w:t xml:space="preserve">Decreto del presidente del Consiglio dei Ministri 3 dicembre 2013 - </w:t>
      </w:r>
      <w:r w:rsidRPr="00A65A31">
        <w:rPr>
          <w:i/>
        </w:rPr>
        <w:t xml:space="preserve">Regole </w:t>
      </w:r>
      <w:proofErr w:type="spellStart"/>
      <w:r w:rsidRPr="00A65A31">
        <w:rPr>
          <w:i/>
        </w:rPr>
        <w:t>tecnichein</w:t>
      </w:r>
      <w:proofErr w:type="spellEnd"/>
      <w:r w:rsidRPr="00A65A31">
        <w:rPr>
          <w:i/>
        </w:rPr>
        <w:t xml:space="preserve"> materia di sistema di conservazione</w:t>
      </w:r>
    </w:p>
    <w:p w14:paraId="34D1BE31" w14:textId="77777777" w:rsidR="00AB2784" w:rsidRPr="00EC2763" w:rsidRDefault="00AB2784" w:rsidP="00A36BD8">
      <w:pPr>
        <w:pStyle w:val="Puntoelenco1"/>
        <w:rPr>
          <w:rFonts w:ascii="MS Gothic" w:eastAsia="MS Gothic" w:hAnsi="MS Gothic"/>
          <w:i/>
        </w:rPr>
      </w:pPr>
      <w:r w:rsidRPr="00A65A31">
        <w:t xml:space="preserve">Decreto del presidente del Consiglio dei Ministri 11 novembre 2014 - </w:t>
      </w:r>
      <w:r w:rsidRPr="00EC2763">
        <w:rPr>
          <w:i/>
        </w:rPr>
        <w:t>Regole tecniche in materia di formazione, trasmissione, copia, duplicazione, riproduzione e validazione temporale dei documenti informatici nonché di formazione e conservazione dei documenti informatici delle pubbliche amministrazioni</w:t>
      </w:r>
    </w:p>
    <w:p w14:paraId="6D7A3D42" w14:textId="77777777" w:rsidR="00AB2784" w:rsidRPr="00EC2763" w:rsidRDefault="00AB2784" w:rsidP="00A36BD8">
      <w:pPr>
        <w:pStyle w:val="Puntoelenco1"/>
        <w:rPr>
          <w:rFonts w:ascii="MS Gothic" w:eastAsia="MS Gothic" w:hAnsi="MS Gothic"/>
          <w:i/>
        </w:rPr>
      </w:pPr>
      <w:bookmarkStart w:id="15" w:name="page9"/>
      <w:bookmarkEnd w:id="15"/>
      <w:r w:rsidRPr="00A65A31">
        <w:t xml:space="preserve">Decreto del presidente del Consiglio dei Ministri 22 febbraio 2013 - </w:t>
      </w:r>
      <w:r w:rsidRPr="00EC2763">
        <w:rPr>
          <w:i/>
        </w:rPr>
        <w:t>Regole tecniche in materia di generazione, apposizione e verifica delle firme elettroniche avanzate, qualificate e digitali</w:t>
      </w:r>
    </w:p>
    <w:p w14:paraId="058CF68E" w14:textId="77777777" w:rsidR="00AB2784" w:rsidRPr="00FA368B" w:rsidRDefault="00AB2784" w:rsidP="00A36BD8">
      <w:pPr>
        <w:pStyle w:val="Puntoelenco1"/>
        <w:rPr>
          <w:rFonts w:ascii="MS Gothic" w:eastAsia="MS Gothic" w:hAnsi="MS Gothic"/>
          <w:i/>
        </w:rPr>
      </w:pPr>
      <w:r w:rsidRPr="00A65A31">
        <w:t xml:space="preserve">Quaderno 21 CNIPA, febbraio 2006 - </w:t>
      </w:r>
      <w:r w:rsidRPr="00EC2763">
        <w:rPr>
          <w:i/>
        </w:rPr>
        <w:t>Manuale di gestione del protocollo informatico, dei documenti e dell’archivio delle Pubbliche amministrazioni - Modello di riferimento</w:t>
      </w:r>
    </w:p>
    <w:p w14:paraId="0BDB5685" w14:textId="77777777" w:rsidR="00FA368B" w:rsidRPr="00FA368B" w:rsidRDefault="00FA368B" w:rsidP="00A36BD8">
      <w:pPr>
        <w:pStyle w:val="Puntoelenco1"/>
      </w:pPr>
      <w:r w:rsidRPr="00FA368B">
        <w:t>disposizioni integrative correttive al </w:t>
      </w:r>
      <w:hyperlink r:id="rId11" w:history="1">
        <w:r w:rsidRPr="00FA368B">
          <w:t>d.lgs. 26 agosto 2016, n. 179</w:t>
        </w:r>
      </w:hyperlink>
      <w:r>
        <w:t xml:space="preserve">,  del </w:t>
      </w:r>
      <w:r w:rsidRPr="00FA368B">
        <w:t>13 dicembre 2017, n. 217 , concernente modifiche ed integrazioni al Codice dell'Amministrazione Digitale (CAD), di cui al </w:t>
      </w:r>
      <w:hyperlink r:id="rId12" w:history="1">
        <w:r w:rsidRPr="00FA368B">
          <w:t>decreto legislativo 7 marzo 2005, n. 82</w:t>
        </w:r>
      </w:hyperlink>
      <w:r w:rsidRPr="00FA368B">
        <w:t>, ai sensi dell'articolo 1 della </w:t>
      </w:r>
      <w:hyperlink r:id="rId13" w:history="1">
        <w:r w:rsidRPr="00FA368B">
          <w:t>legge 7 agosto 2015, n. 124</w:t>
        </w:r>
      </w:hyperlink>
      <w:r w:rsidRPr="00FA368B">
        <w:t>, in materia di riorganizzazione delle amministrazioni pubbliche</w:t>
      </w:r>
    </w:p>
    <w:p w14:paraId="7892D0E1" w14:textId="77777777" w:rsidR="00D12A1D" w:rsidRPr="00D12A1D" w:rsidRDefault="00D12A1D" w:rsidP="00E92FD0">
      <w:pPr>
        <w:jc w:val="left"/>
      </w:pPr>
      <w:r w:rsidRPr="00D12A1D">
        <w:t xml:space="preserve">Ai fini del presente manuale si intende per: </w:t>
      </w:r>
    </w:p>
    <w:p w14:paraId="33643A28" w14:textId="77777777" w:rsidR="00D12A1D" w:rsidRPr="00D12A1D" w:rsidRDefault="00D12A1D" w:rsidP="007E62DB">
      <w:pPr>
        <w:numPr>
          <w:ilvl w:val="0"/>
          <w:numId w:val="5"/>
        </w:numPr>
      </w:pPr>
      <w:r w:rsidRPr="00D12A1D">
        <w:t>"</w:t>
      </w:r>
      <w:r w:rsidR="00B86B1E">
        <w:rPr>
          <w:b/>
        </w:rPr>
        <w:t>Ente</w:t>
      </w:r>
      <w:r w:rsidRPr="00D12A1D">
        <w:t xml:space="preserve">", </w:t>
      </w:r>
      <w:r w:rsidRPr="008718CF">
        <w:t>l’Ordine dei Medici Chirurghi e degli Odontoiatri della provincia</w:t>
      </w:r>
      <w:r w:rsidR="005F0A9E">
        <w:t xml:space="preserve"> di </w:t>
      </w:r>
      <w:r w:rsidR="002C41E2">
        <w:t>Trieste</w:t>
      </w:r>
    </w:p>
    <w:p w14:paraId="2717D218" w14:textId="77777777" w:rsidR="00D12A1D" w:rsidRPr="00D12A1D" w:rsidRDefault="00D12A1D" w:rsidP="007E62DB">
      <w:pPr>
        <w:numPr>
          <w:ilvl w:val="0"/>
          <w:numId w:val="4"/>
        </w:numPr>
      </w:pPr>
      <w:r w:rsidRPr="00D12A1D">
        <w:t>"</w:t>
      </w:r>
      <w:r w:rsidRPr="00D12A1D">
        <w:rPr>
          <w:b/>
        </w:rPr>
        <w:t>Testo Unico</w:t>
      </w:r>
      <w:r w:rsidRPr="00D12A1D">
        <w:t>", il decreto del Presidente della Repubblica 20 dicembre 2000, n. 445 - Testo unico delle disposizioni legislative e regolamentari in materia di</w:t>
      </w:r>
      <w:r w:rsidR="002E36F0">
        <w:t xml:space="preserve"> documentazione amministrativa</w:t>
      </w:r>
    </w:p>
    <w:p w14:paraId="57E3BA16" w14:textId="77777777" w:rsidR="00D12A1D" w:rsidRPr="00D12A1D" w:rsidRDefault="00D12A1D" w:rsidP="007E62DB">
      <w:pPr>
        <w:numPr>
          <w:ilvl w:val="0"/>
          <w:numId w:val="4"/>
        </w:numPr>
      </w:pPr>
      <w:r w:rsidRPr="00D12A1D">
        <w:t>"</w:t>
      </w:r>
      <w:r w:rsidRPr="00D12A1D">
        <w:rPr>
          <w:b/>
        </w:rPr>
        <w:t>Regole tecniche</w:t>
      </w:r>
      <w:r w:rsidRPr="00D12A1D">
        <w:t xml:space="preserve">", il decreto del Presidente del Consiglio dei Ministri 3 dicembre 2013 concernente le "Regole tecniche </w:t>
      </w:r>
      <w:r w:rsidR="002E36F0">
        <w:t>per il protocollo informatico”</w:t>
      </w:r>
    </w:p>
    <w:p w14:paraId="5666AFE3" w14:textId="77777777" w:rsidR="00D12A1D" w:rsidRPr="00D12A1D" w:rsidRDefault="00D12A1D" w:rsidP="007E62DB">
      <w:pPr>
        <w:numPr>
          <w:ilvl w:val="0"/>
          <w:numId w:val="4"/>
        </w:numPr>
      </w:pPr>
      <w:r w:rsidRPr="00D12A1D">
        <w:t>"</w:t>
      </w:r>
      <w:r w:rsidRPr="00D12A1D">
        <w:rPr>
          <w:b/>
        </w:rPr>
        <w:t>Codice</w:t>
      </w:r>
      <w:r w:rsidRPr="00D12A1D">
        <w:t xml:space="preserve">" o </w:t>
      </w:r>
      <w:r w:rsidRPr="00D12A1D">
        <w:rPr>
          <w:b/>
        </w:rPr>
        <w:t>“CAD”,</w:t>
      </w:r>
      <w:r w:rsidRPr="00D12A1D">
        <w:t xml:space="preserve"> il decreto legislativo 7 m</w:t>
      </w:r>
      <w:r w:rsidR="00353679">
        <w:t>arzo 2005, n. 82 - Codice dell'Amministrazione D</w:t>
      </w:r>
      <w:r w:rsidRPr="00D12A1D">
        <w:t>igitale</w:t>
      </w:r>
      <w:r w:rsidR="00353679">
        <w:t xml:space="preserve"> e successive modificazioni</w:t>
      </w:r>
      <w:r w:rsidR="00A948BB">
        <w:t xml:space="preserve"> (aggiornato a </w:t>
      </w:r>
      <w:r w:rsidR="008E2130">
        <w:t>dicembre</w:t>
      </w:r>
      <w:r w:rsidR="00A948BB">
        <w:t xml:space="preserve"> 201</w:t>
      </w:r>
      <w:r w:rsidR="008E2130">
        <w:t>7</w:t>
      </w:r>
      <w:r w:rsidR="00353679">
        <w:t>)</w:t>
      </w:r>
      <w:r w:rsidRPr="00D12A1D">
        <w:t xml:space="preserve">. </w:t>
      </w:r>
    </w:p>
    <w:p w14:paraId="3C7685C3" w14:textId="77777777" w:rsidR="00D12A1D" w:rsidRPr="00D12A1D" w:rsidRDefault="00D12A1D" w:rsidP="002E36F0">
      <w:pPr>
        <w:ind w:left="360"/>
      </w:pPr>
      <w:r w:rsidRPr="00D12A1D">
        <w:lastRenderedPageBreak/>
        <w:t xml:space="preserve">Di seguito si riportano gli acronimi utilizzati più frequentemente: </w:t>
      </w:r>
    </w:p>
    <w:p w14:paraId="29F64BB4" w14:textId="77777777" w:rsidR="00D12A1D" w:rsidRPr="00D12A1D" w:rsidRDefault="00D12A1D" w:rsidP="00576574">
      <w:pPr>
        <w:numPr>
          <w:ilvl w:val="0"/>
          <w:numId w:val="4"/>
        </w:numPr>
      </w:pPr>
      <w:r w:rsidRPr="00D12A1D">
        <w:rPr>
          <w:b/>
        </w:rPr>
        <w:t>AOO</w:t>
      </w:r>
      <w:r w:rsidR="002E36F0">
        <w:t xml:space="preserve"> - Area Organizzativa Omogenea</w:t>
      </w:r>
    </w:p>
    <w:p w14:paraId="68C30544" w14:textId="77777777" w:rsidR="00D12A1D" w:rsidRPr="00D12A1D" w:rsidRDefault="00D12A1D" w:rsidP="007E62DB">
      <w:pPr>
        <w:numPr>
          <w:ilvl w:val="0"/>
          <w:numId w:val="4"/>
        </w:numPr>
      </w:pPr>
      <w:proofErr w:type="spellStart"/>
      <w:r w:rsidRPr="00D12A1D">
        <w:rPr>
          <w:b/>
        </w:rPr>
        <w:t>MdG</w:t>
      </w:r>
      <w:proofErr w:type="spellEnd"/>
      <w:r w:rsidRPr="00D12A1D">
        <w:t xml:space="preserve"> - Manuale di Gestione del protocollo informatico, gestione documentale e degli archivi</w:t>
      </w:r>
      <w:r w:rsidR="00A948BB">
        <w:t xml:space="preserve"> (il presente documento)</w:t>
      </w:r>
    </w:p>
    <w:p w14:paraId="1CADE97B" w14:textId="77777777" w:rsidR="00D12A1D" w:rsidRPr="00D12A1D" w:rsidRDefault="00D12A1D" w:rsidP="007E62DB">
      <w:pPr>
        <w:numPr>
          <w:ilvl w:val="0"/>
          <w:numId w:val="4"/>
        </w:numPr>
      </w:pPr>
      <w:r w:rsidRPr="00D12A1D">
        <w:rPr>
          <w:b/>
        </w:rPr>
        <w:t>RPA</w:t>
      </w:r>
      <w:r w:rsidRPr="00D12A1D">
        <w:t xml:space="preserve"> - Responsabile del Procedimento Amministrativo - il dipendente che ha la responsabilità dell'esecuzione degli adempimenti ammini</w:t>
      </w:r>
      <w:r w:rsidR="002E36F0">
        <w:t>strativi relativi ad un affare</w:t>
      </w:r>
    </w:p>
    <w:p w14:paraId="56E2DD1D" w14:textId="77777777" w:rsidR="00D12A1D" w:rsidRDefault="00D12A1D" w:rsidP="007E62DB">
      <w:pPr>
        <w:numPr>
          <w:ilvl w:val="0"/>
          <w:numId w:val="4"/>
        </w:numPr>
      </w:pPr>
      <w:r w:rsidRPr="00D12A1D">
        <w:rPr>
          <w:b/>
        </w:rPr>
        <w:t>RSP</w:t>
      </w:r>
      <w:r w:rsidRPr="00D12A1D">
        <w:t xml:space="preserve"> - Responsabile del Servizio per la tenuta del protocollo informatico, la gestione dei flus</w:t>
      </w:r>
      <w:r w:rsidR="002E36F0">
        <w:t>si documentali e degli archivi</w:t>
      </w:r>
    </w:p>
    <w:p w14:paraId="58497BAC" w14:textId="77777777" w:rsidR="007C752E" w:rsidRPr="00D12A1D" w:rsidRDefault="007C752E" w:rsidP="007C752E">
      <w:pPr>
        <w:numPr>
          <w:ilvl w:val="0"/>
          <w:numId w:val="4"/>
        </w:numPr>
      </w:pPr>
      <w:r>
        <w:rPr>
          <w:b/>
        </w:rPr>
        <w:t>SGD</w:t>
      </w:r>
      <w:r w:rsidRPr="00D12A1D">
        <w:t xml:space="preserve"> – Servizio </w:t>
      </w:r>
      <w:r>
        <w:t>gestione documentale</w:t>
      </w:r>
    </w:p>
    <w:p w14:paraId="161A6308" w14:textId="77777777" w:rsidR="00D12A1D" w:rsidRPr="00D12A1D" w:rsidRDefault="00D12A1D" w:rsidP="007E62DB">
      <w:pPr>
        <w:numPr>
          <w:ilvl w:val="0"/>
          <w:numId w:val="4"/>
        </w:numPr>
      </w:pPr>
      <w:r w:rsidRPr="00D12A1D">
        <w:rPr>
          <w:b/>
        </w:rPr>
        <w:t>UOR</w:t>
      </w:r>
      <w:r w:rsidRPr="00D12A1D">
        <w:t xml:space="preserve"> - Uffici Organizzativi di Riferimento - un insieme di uffici che, per tipologia di mandato istituzionale e competenza, di funzione amministrativa perseguita, di obiettivi e di attività svolta, presentano esigenze di gestione della documentazione</w:t>
      </w:r>
      <w:r w:rsidR="00A301A7">
        <w:t xml:space="preserve"> in modo unitario e coordinato</w:t>
      </w:r>
    </w:p>
    <w:p w14:paraId="0D55F2D1" w14:textId="77777777" w:rsidR="00AB2784" w:rsidRPr="00BB4BCD" w:rsidRDefault="00BB4BCD" w:rsidP="00A36BD8">
      <w:pPr>
        <w:rPr>
          <w:b/>
        </w:rPr>
      </w:pPr>
      <w:r w:rsidRPr="00BB4BCD">
        <w:rPr>
          <w:b/>
        </w:rPr>
        <w:t xml:space="preserve">Per altre definizioni si faccia riferimento </w:t>
      </w:r>
      <w:r w:rsidR="00E92FD0">
        <w:rPr>
          <w:b/>
        </w:rPr>
        <w:t>all’</w:t>
      </w:r>
      <w:r w:rsidR="00E92FD0" w:rsidRPr="00E92FD0">
        <w:rPr>
          <w:b/>
          <w:i/>
        </w:rPr>
        <w:t xml:space="preserve">Allegato </w:t>
      </w:r>
      <w:r w:rsidRPr="00E92FD0">
        <w:rPr>
          <w:b/>
          <w:i/>
        </w:rPr>
        <w:t>1</w:t>
      </w:r>
      <w:r w:rsidR="00E92FD0" w:rsidRPr="00E92FD0">
        <w:rPr>
          <w:b/>
          <w:i/>
        </w:rPr>
        <w:t xml:space="preserve"> - Definizioni</w:t>
      </w:r>
    </w:p>
    <w:p w14:paraId="3550E54A" w14:textId="77777777" w:rsidR="00AB2784" w:rsidRDefault="00AB2784" w:rsidP="00AC4319">
      <w:pPr>
        <w:pStyle w:val="Titolo2"/>
      </w:pPr>
      <w:bookmarkStart w:id="16" w:name="_Ref460419074"/>
      <w:bookmarkStart w:id="17" w:name="_Toc505937874"/>
      <w:r>
        <w:t>Are</w:t>
      </w:r>
      <w:r w:rsidR="00BD7006">
        <w:t>e organizzative omogenee (</w:t>
      </w:r>
      <w:r w:rsidR="00C02F5F">
        <w:t xml:space="preserve">AOO) </w:t>
      </w:r>
      <w:r w:rsidR="00BD7006">
        <w:t>-</w:t>
      </w:r>
      <w:r>
        <w:t>Unità Organizzative Responsabili(UOR) e modelli organizzativi</w:t>
      </w:r>
      <w:bookmarkEnd w:id="16"/>
      <w:bookmarkEnd w:id="17"/>
    </w:p>
    <w:p w14:paraId="7B79058C" w14:textId="6A58FE0C" w:rsidR="00AB2784" w:rsidRPr="008718CF" w:rsidRDefault="00AB2784" w:rsidP="00A36BD8">
      <w:r>
        <w:t xml:space="preserve">Ai fini della gestione unica e coordinata dei documenti </w:t>
      </w:r>
      <w:r w:rsidR="00383EF0">
        <w:t>l’</w:t>
      </w:r>
      <w:r w:rsidR="00E92FD0">
        <w:t>Ente</w:t>
      </w:r>
      <w:r>
        <w:t xml:space="preserve"> è costituito da un’unica Area organizzativa omogenea (AOO unica), formalmente definita con Delibera </w:t>
      </w:r>
      <w:r w:rsidR="005F7CD8">
        <w:t xml:space="preserve">n. </w:t>
      </w:r>
      <w:r w:rsidR="00D03A0C">
        <w:t>3</w:t>
      </w:r>
      <w:r w:rsidR="00D02DEE">
        <w:t>7</w:t>
      </w:r>
      <w:r w:rsidR="005F7CD8">
        <w:t xml:space="preserve"> del</w:t>
      </w:r>
      <w:r w:rsidR="005F0A9E">
        <w:t xml:space="preserve"> </w:t>
      </w:r>
      <w:r w:rsidR="002C41E2">
        <w:t>28</w:t>
      </w:r>
      <w:r w:rsidR="005F0A9E">
        <w:t xml:space="preserve"> </w:t>
      </w:r>
      <w:r w:rsidR="002C41E2">
        <w:t xml:space="preserve">novembre </w:t>
      </w:r>
      <w:r w:rsidR="005F0A9E">
        <w:t>201</w:t>
      </w:r>
      <w:r w:rsidR="002C41E2">
        <w:t>9</w:t>
      </w:r>
      <w:r w:rsidR="00383EF0">
        <w:br/>
      </w:r>
      <w:r w:rsidRPr="008718CF">
        <w:rPr>
          <w:b/>
          <w:i/>
        </w:rPr>
        <w:t>(Allegato 2 - Individuazione Area</w:t>
      </w:r>
      <w:r w:rsidR="005F0A9E">
        <w:rPr>
          <w:b/>
          <w:i/>
        </w:rPr>
        <w:t xml:space="preserve"> </w:t>
      </w:r>
      <w:r w:rsidRPr="008718CF">
        <w:rPr>
          <w:b/>
          <w:i/>
        </w:rPr>
        <w:t>org</w:t>
      </w:r>
      <w:r w:rsidR="005F0A9E">
        <w:rPr>
          <w:b/>
          <w:i/>
        </w:rPr>
        <w:t>anizzativa omogenea (AOO unica)</w:t>
      </w:r>
      <w:r w:rsidRPr="008718CF">
        <w:t>.</w:t>
      </w:r>
    </w:p>
    <w:p w14:paraId="6CD6B881" w14:textId="77777777" w:rsidR="005F0A9E" w:rsidRDefault="00CB5BB0" w:rsidP="00A36BD8">
      <w:r w:rsidRPr="008718CF">
        <w:t xml:space="preserve">Sigla dell’AOO </w:t>
      </w:r>
      <w:r w:rsidR="007E1526" w:rsidRPr="008718CF">
        <w:t>=</w:t>
      </w:r>
      <w:r w:rsidR="005F0A9E">
        <w:t xml:space="preserve"> </w:t>
      </w:r>
      <w:r w:rsidR="005F0A9E" w:rsidRPr="005F0A9E">
        <w:t>•</w:t>
      </w:r>
      <w:r w:rsidR="005F0A9E" w:rsidRPr="005F0A9E">
        <w:tab/>
        <w:t>UFFICIO AMMINISTRATIVO (U.A.)</w:t>
      </w:r>
    </w:p>
    <w:p w14:paraId="04711564" w14:textId="77777777" w:rsidR="00AB2784" w:rsidRDefault="002C41E2" w:rsidP="00A36BD8">
      <w:r>
        <w:t xml:space="preserve">La </w:t>
      </w:r>
      <w:r w:rsidR="00AB2784">
        <w:t xml:space="preserve">AOO </w:t>
      </w:r>
      <w:r>
        <w:t>sussume, viste le dimensioni dell’apparato amministrativo gli UOR e adotta il sistema unico di p</w:t>
      </w:r>
      <w:r w:rsidR="00AB2784">
        <w:t>rotocollazione per la registrazione della corrispondenza in entrata, in uscita ed interna.</w:t>
      </w:r>
    </w:p>
    <w:p w14:paraId="014E5FCB" w14:textId="77777777" w:rsidR="00AB2784" w:rsidRDefault="00AB2784" w:rsidP="00AC4319">
      <w:pPr>
        <w:pStyle w:val="Titolo2"/>
      </w:pPr>
      <w:bookmarkStart w:id="18" w:name="_Ref468122759"/>
      <w:bookmarkStart w:id="19" w:name="_Toc505937875"/>
      <w:r>
        <w:t>Servizio archivistico per la gestione informatica del protocollo informatico, dei flussi documentali e degli archivi</w:t>
      </w:r>
      <w:bookmarkEnd w:id="18"/>
      <w:bookmarkEnd w:id="19"/>
    </w:p>
    <w:p w14:paraId="36BDA6A5" w14:textId="52E8C142" w:rsidR="00AB2784" w:rsidRDefault="00AB2784" w:rsidP="00A36BD8">
      <w:r>
        <w:t xml:space="preserve">A norma dell’art. 61 del DPR 445/2000, </w:t>
      </w:r>
      <w:r w:rsidR="000450D8">
        <w:t xml:space="preserve">Il Consiglio </w:t>
      </w:r>
      <w:r w:rsidR="00B67272">
        <w:t>d</w:t>
      </w:r>
      <w:r w:rsidR="000450D8">
        <w:t>irettivo</w:t>
      </w:r>
      <w:r>
        <w:t xml:space="preserve"> ha istituito, </w:t>
      </w:r>
      <w:r w:rsidR="00D03A0C">
        <w:t xml:space="preserve">sempre </w:t>
      </w:r>
      <w:r>
        <w:t>con Delibera n.</w:t>
      </w:r>
      <w:r w:rsidR="00A22E26">
        <w:t xml:space="preserve"> </w:t>
      </w:r>
      <w:r w:rsidR="00D03A0C">
        <w:t>3</w:t>
      </w:r>
      <w:r w:rsidR="00D02DEE">
        <w:t>8</w:t>
      </w:r>
      <w:r>
        <w:t xml:space="preserve"> del </w:t>
      </w:r>
      <w:r w:rsidR="00D03A0C">
        <w:t>28</w:t>
      </w:r>
      <w:r w:rsidR="00A22E26">
        <w:t xml:space="preserve"> </w:t>
      </w:r>
      <w:r w:rsidR="00D03A0C">
        <w:t>novembre</w:t>
      </w:r>
      <w:r w:rsidR="00A22E26">
        <w:t xml:space="preserve"> 201</w:t>
      </w:r>
      <w:r w:rsidR="00D03A0C">
        <w:t>9</w:t>
      </w:r>
      <w:r>
        <w:t xml:space="preserve">, l’ufficio denominato </w:t>
      </w:r>
      <w:r w:rsidR="0022516B">
        <w:t>“</w:t>
      </w:r>
      <w:r>
        <w:t>Servizio archivistico</w:t>
      </w:r>
      <w:r w:rsidR="00A22E26">
        <w:t xml:space="preserve">” </w:t>
      </w:r>
      <w:r>
        <w:t xml:space="preserve"> </w:t>
      </w:r>
      <w:r w:rsidR="000450D8">
        <w:t>dell’Ordine</w:t>
      </w:r>
      <w:r w:rsidR="007050FA">
        <w:t xml:space="preserve"> dei Medici chirurghi e degli odontoiatri d</w:t>
      </w:r>
      <w:r w:rsidR="00A22E26">
        <w:t xml:space="preserve">ella Provincia di </w:t>
      </w:r>
      <w:r w:rsidR="002C41E2">
        <w:t>Trieste</w:t>
      </w:r>
      <w:r>
        <w:t>, con il compito di gestire il protocollo informatico, i flussi documentali e gli archivi.</w:t>
      </w:r>
    </w:p>
    <w:p w14:paraId="24AECEC0" w14:textId="77777777" w:rsidR="00AB2784" w:rsidRDefault="00AB2784" w:rsidP="00A36BD8">
      <w:r>
        <w:t>Al Servizio archivistico è demandata la gestione dell’archivio (corrente, di deposito e storico), che comprende:</w:t>
      </w:r>
    </w:p>
    <w:p w14:paraId="613E73A4" w14:textId="77777777" w:rsidR="00AB2784" w:rsidRPr="00CB10D7" w:rsidRDefault="00B67272" w:rsidP="00A36BD8">
      <w:pPr>
        <w:pStyle w:val="Puntoelenco1"/>
      </w:pPr>
      <w:r>
        <w:rPr>
          <w:b/>
        </w:rPr>
        <w:t>l</w:t>
      </w:r>
      <w:r w:rsidR="00B259E4" w:rsidRPr="000450D8">
        <w:rPr>
          <w:b/>
        </w:rPr>
        <w:t>a</w:t>
      </w:r>
      <w:r w:rsidR="00AB2784" w:rsidRPr="000450D8">
        <w:rPr>
          <w:b/>
        </w:rPr>
        <w:t xml:space="preserve"> gestione e il coordinamento del sistema di protocollo informatico</w:t>
      </w:r>
      <w:r w:rsidR="00AB2784">
        <w:t xml:space="preserve"> - registrazione, classificazione, assegnazione dei documenti, costituzione e </w:t>
      </w:r>
      <w:proofErr w:type="spellStart"/>
      <w:r w:rsidR="00AB2784">
        <w:t>repertoriazione</w:t>
      </w:r>
      <w:proofErr w:type="spellEnd"/>
      <w:r w:rsidR="00AB2784">
        <w:t xml:space="preserve"> dei fascicoli, </w:t>
      </w:r>
      <w:r w:rsidR="00AB2784">
        <w:lastRenderedPageBreak/>
        <w:t>autorizzazione per l’accesso alle funzioni della procedura, gestione del registro di emergenza</w:t>
      </w:r>
      <w:r w:rsidR="002E36F0">
        <w:t>, annullamento di registrazioni</w:t>
      </w:r>
    </w:p>
    <w:p w14:paraId="33E736E4" w14:textId="77777777" w:rsidR="00AB2784" w:rsidRPr="00CB10D7" w:rsidRDefault="00B67272" w:rsidP="00A36BD8">
      <w:pPr>
        <w:pStyle w:val="Puntoelenco1"/>
      </w:pPr>
      <w:r>
        <w:rPr>
          <w:b/>
        </w:rPr>
        <w:t>la gestione e i</w:t>
      </w:r>
      <w:r w:rsidR="00B259E4" w:rsidRPr="000450D8">
        <w:rPr>
          <w:b/>
        </w:rPr>
        <w:t>l</w:t>
      </w:r>
      <w:r w:rsidR="00AB2784" w:rsidRPr="000450D8">
        <w:rPr>
          <w:b/>
        </w:rPr>
        <w:t xml:space="preserve"> coordinamento degli archivi </w:t>
      </w:r>
      <w:r w:rsidR="00AB2784">
        <w:t>di deposito (procedure di versamento e scarto documentale, consultazione) e la gestione dell’archivio storico dell’Ente (conservazione, inventariazione, accesso e valorizzazione).</w:t>
      </w:r>
    </w:p>
    <w:p w14:paraId="48319A46" w14:textId="77777777" w:rsidR="00F32456" w:rsidRPr="00F32456" w:rsidRDefault="008F647F" w:rsidP="00A36BD8">
      <w:r>
        <w:t>Con la medesima deliberazione</w:t>
      </w:r>
      <w:r w:rsidR="000450D8">
        <w:t xml:space="preserve"> si individua il </w:t>
      </w:r>
      <w:r w:rsidR="00576574" w:rsidRPr="00D12A1D">
        <w:t>Responsabile del Servizio per la tenuta del protocollo informatico</w:t>
      </w:r>
      <w:r w:rsidR="00FC49A4">
        <w:t>, a norma dell’art. 61, comma 2</w:t>
      </w:r>
      <w:r w:rsidR="000450D8">
        <w:t xml:space="preserve"> del DPR 445/2000</w:t>
      </w:r>
      <w:r w:rsidR="00FC49A4">
        <w:t>,</w:t>
      </w:r>
      <w:r w:rsidR="000450D8">
        <w:t xml:space="preserve"> </w:t>
      </w:r>
      <w:bookmarkStart w:id="20" w:name="page10"/>
      <w:bookmarkEnd w:id="20"/>
      <w:r w:rsidR="00D03A0C">
        <w:t>in</w:t>
      </w:r>
      <w:r w:rsidR="00AB2784" w:rsidRPr="00F32456">
        <w:rPr>
          <w:b/>
        </w:rPr>
        <w:t xml:space="preserve"> un funzionario, comunque in possesso di idonei requisiti professionali o di professionalità</w:t>
      </w:r>
      <w:r w:rsidR="00210C97">
        <w:t>.</w:t>
      </w:r>
    </w:p>
    <w:p w14:paraId="31F85A47" w14:textId="77777777" w:rsidR="00D03A0C" w:rsidRDefault="00D03A0C" w:rsidP="005D7274">
      <w:pPr>
        <w:rPr>
          <w:b/>
          <w:i/>
        </w:rPr>
      </w:pPr>
    </w:p>
    <w:p w14:paraId="1FAC3062" w14:textId="77777777" w:rsidR="005D7274" w:rsidRPr="005F7CD8" w:rsidRDefault="005D7274" w:rsidP="005D7274">
      <w:pPr>
        <w:rPr>
          <w:b/>
          <w:i/>
        </w:rPr>
      </w:pPr>
      <w:r w:rsidRPr="005F7CD8">
        <w:rPr>
          <w:b/>
          <w:i/>
        </w:rPr>
        <w:t xml:space="preserve">(Allegato </w:t>
      </w:r>
      <w:r w:rsidR="00D03A0C">
        <w:rPr>
          <w:b/>
          <w:i/>
        </w:rPr>
        <w:t xml:space="preserve">3 </w:t>
      </w:r>
      <w:r w:rsidRPr="005F7CD8">
        <w:rPr>
          <w:b/>
          <w:i/>
        </w:rPr>
        <w:t xml:space="preserve">Istituzione del Servizio archivistico dell’Ordine </w:t>
      </w:r>
      <w:r w:rsidR="00FC49A4" w:rsidRPr="00FC49A4">
        <w:rPr>
          <w:b/>
          <w:i/>
        </w:rPr>
        <w:t xml:space="preserve">dei medici chirurghi e degli odontoiatri </w:t>
      </w:r>
      <w:r w:rsidRPr="005F7CD8">
        <w:rPr>
          <w:b/>
          <w:i/>
        </w:rPr>
        <w:t>e individuazione del responsabile).</w:t>
      </w:r>
    </w:p>
    <w:p w14:paraId="2BC8EA3B" w14:textId="77777777" w:rsidR="00C85587" w:rsidRDefault="00C85587" w:rsidP="00C85587">
      <w:r>
        <w:t xml:space="preserve">In assenza del </w:t>
      </w:r>
      <w:r w:rsidR="005D7274">
        <w:t>responsabile</w:t>
      </w:r>
      <w:r>
        <w:t xml:space="preserve"> le decisioni vengono assunte dal </w:t>
      </w:r>
      <w:r w:rsidR="00D03A0C">
        <w:t xml:space="preserve">Dirigente, dal </w:t>
      </w:r>
      <w:r>
        <w:t>Segretario dell’Ordine o dal Presidente e legale rappresentante.</w:t>
      </w:r>
    </w:p>
    <w:p w14:paraId="55CEAFFA" w14:textId="77777777" w:rsidR="00AB2784" w:rsidRPr="008D441E" w:rsidRDefault="00AB2784" w:rsidP="00A36BD8">
      <w:r w:rsidRPr="008D441E">
        <w:t xml:space="preserve">Ai sensi dell’art. </w:t>
      </w:r>
      <w:r w:rsidR="00F702E8">
        <w:t>4</w:t>
      </w:r>
      <w:r w:rsidRPr="008D441E">
        <w:t xml:space="preserve">, comma </w:t>
      </w:r>
      <w:r w:rsidR="00F702E8">
        <w:t>1</w:t>
      </w:r>
      <w:r w:rsidRPr="008D441E">
        <w:t xml:space="preserve"> del DPCM 13 novembre 2013 </w:t>
      </w:r>
      <w:r w:rsidRPr="008D441E">
        <w:rPr>
          <w:i/>
        </w:rPr>
        <w:t>Regole tecniche per il protocollo</w:t>
      </w:r>
      <w:r w:rsidR="00A22E26">
        <w:rPr>
          <w:i/>
        </w:rPr>
        <w:t xml:space="preserve"> </w:t>
      </w:r>
      <w:r w:rsidRPr="008D441E">
        <w:rPr>
          <w:i/>
        </w:rPr>
        <w:t xml:space="preserve">informatico </w:t>
      </w:r>
      <w:r w:rsidRPr="008D441E">
        <w:t>sono compiti del Responsabile del Servizio</w:t>
      </w:r>
      <w:r w:rsidR="00790901">
        <w:t>:</w:t>
      </w:r>
    </w:p>
    <w:p w14:paraId="7541DBCA" w14:textId="77777777" w:rsidR="0020212E" w:rsidRDefault="00B67272" w:rsidP="0020212E">
      <w:pPr>
        <w:pStyle w:val="Puntoelenco1"/>
      </w:pPr>
      <w:r>
        <w:t>p</w:t>
      </w:r>
      <w:r w:rsidR="0020212E">
        <w:t>redisporre lo schema del Manuale di gestione di cui all’art. 5 delle Re</w:t>
      </w:r>
      <w:r w:rsidR="002E36F0">
        <w:t>gole tecniche per il protocollo</w:t>
      </w:r>
    </w:p>
    <w:p w14:paraId="7A99C9A4" w14:textId="77777777" w:rsidR="0020212E" w:rsidRDefault="00B67272" w:rsidP="0020212E">
      <w:pPr>
        <w:pStyle w:val="Puntoelenco1"/>
      </w:pPr>
      <w:r>
        <w:t>c</w:t>
      </w:r>
      <w:r w:rsidR="0020212E">
        <w:t xml:space="preserve">urare la redazione e l’aggiornamento del </w:t>
      </w:r>
      <w:proofErr w:type="spellStart"/>
      <w:r w:rsidR="0020212E">
        <w:t>Titolario</w:t>
      </w:r>
      <w:proofErr w:type="spellEnd"/>
      <w:r w:rsidR="0020212E">
        <w:t>, del Piano di fascicolazione e degli altri strumenti archiv</w:t>
      </w:r>
      <w:r w:rsidR="002E36F0">
        <w:t>istici previsti</w:t>
      </w:r>
    </w:p>
    <w:p w14:paraId="78D9A31E" w14:textId="77777777" w:rsidR="00AB2784" w:rsidRPr="00CB10D7" w:rsidRDefault="00B67272" w:rsidP="00A36BD8">
      <w:pPr>
        <w:pStyle w:val="Puntoelenco1"/>
      </w:pPr>
      <w:r>
        <w:t>p</w:t>
      </w:r>
      <w:r w:rsidR="00C52B02">
        <w:t>roporre</w:t>
      </w:r>
      <w:r w:rsidR="00AB2784">
        <w:t xml:space="preserve"> i tempi, le modalità e le misure organizzative e tecniche finalizzate alla eliminazione dei protocolli, più in generale, dei protocolli diversi dal prot</w:t>
      </w:r>
      <w:r w:rsidR="002E36F0">
        <w:t>ocollo informatico</w:t>
      </w:r>
    </w:p>
    <w:p w14:paraId="5053B08E" w14:textId="77777777" w:rsidR="00A57B86" w:rsidRDefault="00A57B86" w:rsidP="005D49F9">
      <w:pPr>
        <w:pStyle w:val="Puntoelenco1"/>
      </w:pPr>
      <w:r>
        <w:t xml:space="preserve">relazionarsi con l’amministratore di sistema, con il gestore del software, con il DPO dell’ente e con il titolare del trattamento dei dati personali per </w:t>
      </w:r>
      <w:r w:rsidR="00B67272">
        <w:t>p</w:t>
      </w:r>
      <w:r w:rsidR="00C52B02">
        <w:t>redisporre</w:t>
      </w:r>
      <w:r w:rsidR="00AB2784">
        <w:t xml:space="preserve"> il piano per la sicurezza informatica relativo alla formazione, alla gestione, alla trasmissione, all’interscambio, all’accesso, alla conservazione dei documenti informatici</w:t>
      </w:r>
      <w:r w:rsidR="00ED2C29">
        <w:t xml:space="preserve"> nel rispetto delle misure minime di sicurezza </w:t>
      </w:r>
      <w:r>
        <w:t>di legge.</w:t>
      </w:r>
    </w:p>
    <w:p w14:paraId="35A91EC3" w14:textId="77777777" w:rsidR="00F50166" w:rsidRDefault="00F50166" w:rsidP="00F50166">
      <w:pPr>
        <w:pStyle w:val="Puntoelenco1"/>
        <w:numPr>
          <w:ilvl w:val="0"/>
          <w:numId w:val="0"/>
        </w:numPr>
        <w:ind w:left="851"/>
      </w:pPr>
    </w:p>
    <w:p w14:paraId="340DFD40" w14:textId="77777777" w:rsidR="00AB2784" w:rsidRDefault="00AB2784" w:rsidP="00F50166">
      <w:pPr>
        <w:pStyle w:val="Puntoelenco1"/>
        <w:numPr>
          <w:ilvl w:val="0"/>
          <w:numId w:val="0"/>
        </w:numPr>
        <w:ind w:left="851"/>
      </w:pPr>
      <w:r>
        <w:t>Sono inoltre compiti del Servizio:</w:t>
      </w:r>
    </w:p>
    <w:p w14:paraId="17B954FF" w14:textId="77777777" w:rsidR="00AB2784" w:rsidRPr="00CB10D7" w:rsidRDefault="00B67272" w:rsidP="00836E25">
      <w:pPr>
        <w:pStyle w:val="Puntoelenco2b"/>
        <w:numPr>
          <w:ilvl w:val="2"/>
          <w:numId w:val="9"/>
        </w:numPr>
      </w:pPr>
      <w:r>
        <w:t>a</w:t>
      </w:r>
      <w:r w:rsidR="00C52B02">
        <w:t>bilitare</w:t>
      </w:r>
      <w:r w:rsidR="00AB2784">
        <w:t xml:space="preserve"> gli addetti dell’amministrazione all’utilizzo del sistema di protocollo informatico e definire per ciascuno di essi il tipo di funzioni disponibili (ad esempio consultazione, </w:t>
      </w:r>
      <w:r w:rsidR="0020212E">
        <w:t xml:space="preserve">registrazione, </w:t>
      </w:r>
      <w:r w:rsidR="002E36F0">
        <w:t>modifica ecc.)</w:t>
      </w:r>
    </w:p>
    <w:p w14:paraId="3BFE7ED2" w14:textId="77777777" w:rsidR="00AB2784" w:rsidRPr="00CB10D7" w:rsidRDefault="00B67272" w:rsidP="00836E25">
      <w:pPr>
        <w:pStyle w:val="Puntoelenco2b"/>
        <w:numPr>
          <w:ilvl w:val="2"/>
          <w:numId w:val="9"/>
        </w:numPr>
      </w:pPr>
      <w:r>
        <w:t>g</w:t>
      </w:r>
      <w:r w:rsidR="00C52B02">
        <w:t>arantire</w:t>
      </w:r>
      <w:r w:rsidR="00AB2784">
        <w:t xml:space="preserve"> il rispetto delle disposizioni normative durante le operazioni di registrazio</w:t>
      </w:r>
      <w:r w:rsidR="002E36F0">
        <w:t>ne e di segnatura di protocollo</w:t>
      </w:r>
    </w:p>
    <w:p w14:paraId="2D54235E" w14:textId="77777777" w:rsidR="00AB2784" w:rsidRPr="00CB10D7" w:rsidRDefault="00B67272" w:rsidP="00836E25">
      <w:pPr>
        <w:pStyle w:val="Puntoelenco2b"/>
        <w:numPr>
          <w:ilvl w:val="2"/>
          <w:numId w:val="9"/>
        </w:numPr>
      </w:pPr>
      <w:r>
        <w:t>g</w:t>
      </w:r>
      <w:r w:rsidR="00C52B02">
        <w:t>arantire</w:t>
      </w:r>
      <w:r w:rsidR="00AB2784">
        <w:t xml:space="preserve"> la corretta produzione e conservazione del registro gio</w:t>
      </w:r>
      <w:r w:rsidR="002E36F0">
        <w:t>rnaliero di protocollo</w:t>
      </w:r>
    </w:p>
    <w:p w14:paraId="0FDDA844" w14:textId="77777777" w:rsidR="00AB2784" w:rsidRPr="00CB10D7" w:rsidRDefault="00B67272" w:rsidP="00836E25">
      <w:pPr>
        <w:pStyle w:val="Puntoelenco2b"/>
        <w:numPr>
          <w:ilvl w:val="2"/>
          <w:numId w:val="9"/>
        </w:numPr>
      </w:pPr>
      <w:r>
        <w:t>c</w:t>
      </w:r>
      <w:r w:rsidR="00C52B02">
        <w:t>urare</w:t>
      </w:r>
      <w:r w:rsidR="00AB2784">
        <w:t xml:space="preserve"> le funzionalità del sistema affinché, in caso di guasti o anomalie, siano ripristinate entro ventiquattro ore dal blocco delle attività e, comunque</w:t>
      </w:r>
      <w:r w:rsidR="002E36F0">
        <w:t>, nel più breve tempo possibile</w:t>
      </w:r>
    </w:p>
    <w:p w14:paraId="458CE762" w14:textId="77777777" w:rsidR="00AB2784" w:rsidRPr="00CB10D7" w:rsidRDefault="00B67272" w:rsidP="00836E25">
      <w:pPr>
        <w:pStyle w:val="Puntoelenco2b"/>
        <w:numPr>
          <w:ilvl w:val="2"/>
          <w:numId w:val="9"/>
        </w:numPr>
      </w:pPr>
      <w:r>
        <w:t>c</w:t>
      </w:r>
      <w:r w:rsidR="00C52B02">
        <w:t>onservare</w:t>
      </w:r>
      <w:r w:rsidR="00AB2784">
        <w:t xml:space="preserve"> le copie di salvataggio delle informazioni del sistema di protocollo e del registro di emergenza in luoghi sicuri e diversi da quello in cui vien</w:t>
      </w:r>
      <w:r w:rsidR="002E36F0">
        <w:t>e custodito il suddetto sistema</w:t>
      </w:r>
    </w:p>
    <w:p w14:paraId="49957AA9" w14:textId="77777777" w:rsidR="00AB2784" w:rsidRPr="00CB10D7" w:rsidRDefault="00B67272" w:rsidP="00836E25">
      <w:pPr>
        <w:pStyle w:val="Puntoelenco2b"/>
        <w:numPr>
          <w:ilvl w:val="2"/>
          <w:numId w:val="9"/>
        </w:numPr>
      </w:pPr>
      <w:r>
        <w:lastRenderedPageBreak/>
        <w:t>g</w:t>
      </w:r>
      <w:r w:rsidR="00C52B02">
        <w:t>arantire</w:t>
      </w:r>
      <w:r w:rsidR="00AB2784">
        <w:t xml:space="preserve"> il buon funzionamento degli strumenti e il rispetto delle procedure concernenti le attività di registrazione di protocollo, di gestione dei doc</w:t>
      </w:r>
      <w:r w:rsidR="002E36F0">
        <w:t>umenti e dei flussi documentali</w:t>
      </w:r>
    </w:p>
    <w:p w14:paraId="068F79FE" w14:textId="77777777" w:rsidR="00AB2784" w:rsidRDefault="00B67272" w:rsidP="00836E25">
      <w:pPr>
        <w:pStyle w:val="Puntoelenco2b"/>
        <w:numPr>
          <w:ilvl w:val="2"/>
          <w:numId w:val="9"/>
        </w:numPr>
      </w:pPr>
      <w:r>
        <w:t>a</w:t>
      </w:r>
      <w:r w:rsidR="00C52B02">
        <w:t>utorizzare</w:t>
      </w:r>
      <w:r w:rsidR="00AB2784">
        <w:t xml:space="preserve"> le operazioni di annullamento delle registrazioni di protocollo;</w:t>
      </w:r>
    </w:p>
    <w:p w14:paraId="4947BB85" w14:textId="77777777" w:rsidR="0020212E" w:rsidRDefault="00B67272" w:rsidP="00836E25">
      <w:pPr>
        <w:pStyle w:val="Puntoelenco2b"/>
        <w:numPr>
          <w:ilvl w:val="2"/>
          <w:numId w:val="9"/>
        </w:numPr>
      </w:pPr>
      <w:r>
        <w:t>a</w:t>
      </w:r>
      <w:r w:rsidR="00464050" w:rsidRPr="00AB2784">
        <w:t>prire e chiudere il registro di emergenza</w:t>
      </w:r>
    </w:p>
    <w:p w14:paraId="5FF1CAA3" w14:textId="77777777" w:rsidR="0020212E" w:rsidRDefault="00B67272" w:rsidP="00836E25">
      <w:pPr>
        <w:pStyle w:val="Puntoelenco2b"/>
        <w:numPr>
          <w:ilvl w:val="2"/>
          <w:numId w:val="9"/>
        </w:numPr>
      </w:pPr>
      <w:r>
        <w:t>d</w:t>
      </w:r>
      <w:r w:rsidR="0020212E">
        <w:t>efinire e assicurare criteri uniformi di trattamento del documento informatico e, in particolare, di classificazione ed archiviazione, nonché di comunicazione interna, ai sensi dell’art. 50, comma 4, del testo unico</w:t>
      </w:r>
    </w:p>
    <w:p w14:paraId="59F7A994" w14:textId="77777777" w:rsidR="000C73C3" w:rsidRDefault="00B67272" w:rsidP="00836E25">
      <w:pPr>
        <w:pStyle w:val="Puntoelenco2b"/>
        <w:numPr>
          <w:ilvl w:val="2"/>
          <w:numId w:val="9"/>
        </w:numPr>
      </w:pPr>
      <w:r>
        <w:t>a</w:t>
      </w:r>
      <w:r w:rsidR="000C73C3">
        <w:t>utorizza</w:t>
      </w:r>
      <w:r>
        <w:t>re</w:t>
      </w:r>
      <w:r w:rsidR="00932CCA">
        <w:t>, apr</w:t>
      </w:r>
      <w:r>
        <w:t>ir</w:t>
      </w:r>
      <w:r w:rsidR="00932CCA">
        <w:t>e, chiude</w:t>
      </w:r>
      <w:r>
        <w:t>re</w:t>
      </w:r>
      <w:r w:rsidR="000C73C3">
        <w:t xml:space="preserve"> e assicura</w:t>
      </w:r>
      <w:r>
        <w:t>rsi</w:t>
      </w:r>
      <w:r w:rsidR="000C73C3">
        <w:t xml:space="preserve"> della corretta compilazione dell’eventuale protocollo di emergenza</w:t>
      </w:r>
    </w:p>
    <w:p w14:paraId="0D316EDB" w14:textId="77777777" w:rsidR="000C42C6" w:rsidRDefault="000C42C6" w:rsidP="00E01EAA">
      <w:pPr>
        <w:pStyle w:val="Titolo3"/>
      </w:pPr>
      <w:bookmarkStart w:id="21" w:name="_Ref464839365"/>
      <w:bookmarkStart w:id="22" w:name="_Toc505937876"/>
      <w:r>
        <w:t>Il delegato per la tenuta del protocollo informatico</w:t>
      </w:r>
      <w:bookmarkEnd w:id="21"/>
      <w:bookmarkEnd w:id="22"/>
    </w:p>
    <w:p w14:paraId="3C76841A" w14:textId="77777777" w:rsidR="000360DB" w:rsidRDefault="000360DB" w:rsidP="000C42C6">
      <w:r w:rsidRPr="00F50166">
        <w:t>E’</w:t>
      </w:r>
      <w:r w:rsidR="00A22E26">
        <w:t xml:space="preserve"> </w:t>
      </w:r>
      <w:r w:rsidRPr="00F50166">
        <w:t>in facoltà del Responsabile avvalersi della delega di funzioni a dipendenti dell’Ente in possesso dei necessari requisiti di competenza e professionalità</w:t>
      </w:r>
      <w:r w:rsidR="00F50166">
        <w:t>.</w:t>
      </w:r>
    </w:p>
    <w:p w14:paraId="29B6AA4B" w14:textId="77777777" w:rsidR="000C42C6" w:rsidRDefault="000C42C6" w:rsidP="000C42C6">
      <w:r>
        <w:t>I compiti del delegato per la tenuta del protocollo informatico sono:</w:t>
      </w:r>
    </w:p>
    <w:p w14:paraId="5FAFD8B5" w14:textId="77777777" w:rsidR="000C42C6" w:rsidRDefault="00B67272" w:rsidP="000C42C6">
      <w:pPr>
        <w:pStyle w:val="Puntoelenco1"/>
      </w:pPr>
      <w:r>
        <w:t>g</w:t>
      </w:r>
      <w:r w:rsidR="006C7DA0">
        <w:t>arantire</w:t>
      </w:r>
      <w:r w:rsidR="000C42C6">
        <w:t xml:space="preserve"> il rispetto delle disposizioni normative e delle procedure durante le operazioni di registrazio</w:t>
      </w:r>
      <w:r w:rsidR="00576574">
        <w:t>ne e di segnatura di protocollo</w:t>
      </w:r>
    </w:p>
    <w:p w14:paraId="7819934F" w14:textId="77777777" w:rsidR="000C42C6" w:rsidRDefault="00B67272" w:rsidP="000C42C6">
      <w:pPr>
        <w:pStyle w:val="Puntoelenco1"/>
      </w:pPr>
      <w:r>
        <w:t>a</w:t>
      </w:r>
      <w:r w:rsidR="006C7DA0">
        <w:t>utorizzare</w:t>
      </w:r>
      <w:r w:rsidR="000C42C6">
        <w:t xml:space="preserve"> le operazioni di annullamento de</w:t>
      </w:r>
      <w:r w:rsidR="00576574">
        <w:t>lla registrazione di protocollo</w:t>
      </w:r>
    </w:p>
    <w:p w14:paraId="08352BB3" w14:textId="77777777" w:rsidR="000C42C6" w:rsidRDefault="00B67272" w:rsidP="000C42C6">
      <w:pPr>
        <w:pStyle w:val="Puntoelenco1"/>
      </w:pPr>
      <w:r>
        <w:t>g</w:t>
      </w:r>
      <w:r w:rsidR="006C7DA0">
        <w:t>arantire</w:t>
      </w:r>
      <w:r w:rsidR="000C42C6">
        <w:t xml:space="preserve"> la corretta produzione e conservazione del registro giornaliero di protocollo</w:t>
      </w:r>
    </w:p>
    <w:p w14:paraId="7ADA1803" w14:textId="77777777" w:rsidR="000C42C6" w:rsidRDefault="00B67272" w:rsidP="000C42C6">
      <w:pPr>
        <w:pStyle w:val="Puntoelenco1"/>
      </w:pPr>
      <w:r>
        <w:t>c</w:t>
      </w:r>
      <w:r w:rsidR="006C7DA0">
        <w:t>onservare</w:t>
      </w:r>
      <w:r w:rsidR="000C42C6">
        <w:t xml:space="preserve"> le copie di salvataggio del registro giornaliero di protocollo e del registro di emergenza in sistemi diversi da quello in cui opera il sis</w:t>
      </w:r>
      <w:r w:rsidR="00576574">
        <w:t>tema di gestione del protocollo</w:t>
      </w:r>
    </w:p>
    <w:p w14:paraId="1BD82ED1" w14:textId="77777777" w:rsidR="000C42C6" w:rsidRDefault="00B67272" w:rsidP="00381747">
      <w:pPr>
        <w:pStyle w:val="Puntoelenco1"/>
      </w:pPr>
      <w:r>
        <w:t>a</w:t>
      </w:r>
      <w:r w:rsidR="006C7DA0">
        <w:t>prire</w:t>
      </w:r>
      <w:r w:rsidR="000C42C6">
        <w:t xml:space="preserve"> e chiudere il registro d</w:t>
      </w:r>
      <w:r w:rsidR="00576574">
        <w:t>i protocollazione di emergenza</w:t>
      </w:r>
    </w:p>
    <w:p w14:paraId="4F88C7FD" w14:textId="77777777" w:rsidR="00A22E26" w:rsidRDefault="00A22E26" w:rsidP="000C42C6"/>
    <w:p w14:paraId="4D6D1A5D" w14:textId="77777777" w:rsidR="000C42C6" w:rsidRDefault="000C42C6" w:rsidP="000C42C6">
      <w:r>
        <w:t>Il delegato si avvale di sostituti in caso di sua assenza o impedimento.</w:t>
      </w:r>
    </w:p>
    <w:p w14:paraId="6D993960" w14:textId="77777777" w:rsidR="00932CCA" w:rsidRPr="00573903" w:rsidRDefault="00FE10FB" w:rsidP="000C42C6">
      <w:r w:rsidRPr="002F0DCE">
        <w:t xml:space="preserve">Quando non vi sia la nomina del delegato, tali funzioni sono assunte dal </w:t>
      </w:r>
      <w:r w:rsidR="00B74EF9">
        <w:t>responsabile del servizio archivistico</w:t>
      </w:r>
      <w:r w:rsidRPr="002F0DCE">
        <w:t xml:space="preserve"> e protocollo informatico</w:t>
      </w:r>
      <w:r w:rsidR="005F7CD8">
        <w:t>.</w:t>
      </w:r>
    </w:p>
    <w:p w14:paraId="2A3AFEAE" w14:textId="77777777" w:rsidR="007B4309" w:rsidRPr="00573903" w:rsidRDefault="007B4309" w:rsidP="00E01EAA">
      <w:pPr>
        <w:pStyle w:val="Titolo3"/>
      </w:pPr>
      <w:bookmarkStart w:id="23" w:name="_Ref464839413"/>
      <w:bookmarkStart w:id="24" w:name="_Toc505937877"/>
      <w:r w:rsidRPr="00573903">
        <w:t>Il delegato per la conservazione</w:t>
      </w:r>
      <w:bookmarkEnd w:id="23"/>
      <w:bookmarkEnd w:id="24"/>
    </w:p>
    <w:p w14:paraId="344914C8" w14:textId="77777777" w:rsidR="00D146CC" w:rsidRPr="00573903" w:rsidRDefault="007B4309" w:rsidP="007B4309">
      <w:r w:rsidRPr="00573903">
        <w:t>Il servizio di conservazione digitale dei documenti è affidato a fornitore esterno</w:t>
      </w:r>
      <w:r w:rsidR="00D146CC" w:rsidRPr="00573903">
        <w:t>.</w:t>
      </w:r>
    </w:p>
    <w:p w14:paraId="72AEFFA4" w14:textId="7CE63A59" w:rsidR="006F5FFF" w:rsidRDefault="006F5FFF" w:rsidP="00E01EAA">
      <w:pPr>
        <w:pStyle w:val="Titolo3"/>
      </w:pPr>
      <w:bookmarkStart w:id="25" w:name="_Ref464839340"/>
      <w:bookmarkStart w:id="26" w:name="_Toc505937878"/>
      <w:r>
        <w:t xml:space="preserve">Firma </w:t>
      </w:r>
      <w:r w:rsidR="00A52CE8">
        <w:t>digitale</w:t>
      </w:r>
      <w:bookmarkEnd w:id="25"/>
      <w:bookmarkEnd w:id="26"/>
    </w:p>
    <w:p w14:paraId="3E921F41" w14:textId="77777777" w:rsidR="006F5FFF" w:rsidRDefault="006F5FFF" w:rsidP="006F5FFF">
      <w:r>
        <w:t>L’Ente utilizza la firma digitale per l’espletamento delle attività istituzionali e gestionali con la finalità, ai sensi del CAD, di rendere manifesta e di verificare la provenienza e l’integrità di un documento informatico o di un insieme di documenti informatici.</w:t>
      </w:r>
    </w:p>
    <w:p w14:paraId="06C5D104" w14:textId="108DDD4B" w:rsidR="006F5FFF" w:rsidRDefault="006F5FFF" w:rsidP="00E01EAA">
      <w:pPr>
        <w:pStyle w:val="Titolo3"/>
      </w:pPr>
      <w:bookmarkStart w:id="27" w:name="_Toc505937879"/>
      <w:r>
        <w:t>Firma elettronica</w:t>
      </w:r>
      <w:bookmarkEnd w:id="27"/>
    </w:p>
    <w:p w14:paraId="6DF0361B" w14:textId="77777777" w:rsidR="00431B30" w:rsidRDefault="006F5FFF" w:rsidP="006F5FFF">
      <w:r>
        <w:t xml:space="preserve">In conformità alla normativa vigente in materia di amministrazione digitale, le credenziali di accesso costituiscono la “firma elettronica” dell’utente che utilizza il sistema e qualsiasi azione e attività </w:t>
      </w:r>
      <w:r>
        <w:lastRenderedPageBreak/>
        <w:t xml:space="preserve">svolta nel sistema documentale e del </w:t>
      </w:r>
      <w:r w:rsidR="00B67272">
        <w:t>p</w:t>
      </w:r>
      <w:r>
        <w:t>rotocollo, costituisce atto valido ai fini amministrativi.</w:t>
      </w:r>
      <w:r w:rsidR="00A22E26">
        <w:t xml:space="preserve"> </w:t>
      </w:r>
      <w:r w:rsidR="00A57B86">
        <w:t>Le</w:t>
      </w:r>
      <w:r w:rsidR="00431B30">
        <w:t xml:space="preserve"> credenziali </w:t>
      </w:r>
      <w:r w:rsidR="00A57B86">
        <w:t xml:space="preserve">sono segrete </w:t>
      </w:r>
      <w:r w:rsidR="00431B30">
        <w:t xml:space="preserve">e </w:t>
      </w:r>
      <w:r w:rsidR="00A57B86">
        <w:t>i</w:t>
      </w:r>
      <w:r w:rsidR="00431B30">
        <w:t xml:space="preserve">l cambio password </w:t>
      </w:r>
      <w:r w:rsidR="00A57B86">
        <w:t xml:space="preserve">è </w:t>
      </w:r>
      <w:r w:rsidR="00431B30">
        <w:t>periodico, in base alle politiche di sicurezza dell’Ente.</w:t>
      </w:r>
    </w:p>
    <w:p w14:paraId="335897BB" w14:textId="58B83267" w:rsidR="006F5FFF" w:rsidRDefault="006F5FFF" w:rsidP="00E01EAA">
      <w:pPr>
        <w:pStyle w:val="Titolo3"/>
      </w:pPr>
      <w:bookmarkStart w:id="28" w:name="_Toc505937880"/>
      <w:r>
        <w:t xml:space="preserve">Firma </w:t>
      </w:r>
      <w:r w:rsidR="00B67272">
        <w:t>r</w:t>
      </w:r>
      <w:r>
        <w:t xml:space="preserve">emota </w:t>
      </w:r>
      <w:r w:rsidR="00B67272">
        <w:t>a</w:t>
      </w:r>
      <w:r>
        <w:t>utomatica</w:t>
      </w:r>
      <w:bookmarkEnd w:id="28"/>
    </w:p>
    <w:p w14:paraId="68C1A664" w14:textId="77777777" w:rsidR="006F5FFF" w:rsidRDefault="006F5FFF" w:rsidP="006F5FFF">
      <w:r>
        <w:t>L’Ente</w:t>
      </w:r>
      <w:r w:rsidR="00A22E26">
        <w:t>, al momento dell’approvazione del presente Manuale, non</w:t>
      </w:r>
      <w:r>
        <w:t xml:space="preserve"> è dotato di firma automatica per l’espletamento delle procedure di firma massiva connesse al sistema di riversamento dei documenti in conservazione digitale.</w:t>
      </w:r>
    </w:p>
    <w:p w14:paraId="681932C7" w14:textId="77777777" w:rsidR="00AB2784" w:rsidRDefault="00AB2784" w:rsidP="00AC4319">
      <w:pPr>
        <w:pStyle w:val="Titolo2"/>
      </w:pPr>
      <w:bookmarkStart w:id="29" w:name="page11"/>
      <w:bookmarkStart w:id="30" w:name="_Ref467747349"/>
      <w:bookmarkStart w:id="31" w:name="_Toc505937881"/>
      <w:bookmarkEnd w:id="29"/>
      <w:r>
        <w:t>Sistema di protocollo informatico unico e strumenti per il suo funzionamento</w:t>
      </w:r>
      <w:bookmarkEnd w:id="30"/>
      <w:bookmarkEnd w:id="31"/>
    </w:p>
    <w:p w14:paraId="29BDDE13" w14:textId="77777777" w:rsidR="00AB2784" w:rsidRDefault="00BB17D6" w:rsidP="00A36BD8">
      <w:r>
        <w:t>L’</w:t>
      </w:r>
      <w:r w:rsidR="0064633F">
        <w:t>Ente</w:t>
      </w:r>
      <w:r w:rsidR="00AB2784">
        <w:t xml:space="preserve">, avendo individuato un’unica AOO, </w:t>
      </w:r>
      <w:r w:rsidR="00B67272">
        <w:t>dispone</w:t>
      </w:r>
      <w:r w:rsidR="00AB2784">
        <w:t xml:space="preserve"> di un unico sistema di protocollo informatico </w:t>
      </w:r>
      <w:r w:rsidR="0064633F">
        <w:t xml:space="preserve">e gestione documentale </w:t>
      </w:r>
      <w:r w:rsidR="00AB2784">
        <w:t xml:space="preserve">denominato </w:t>
      </w:r>
      <w:proofErr w:type="spellStart"/>
      <w:r w:rsidR="00A57B86" w:rsidRPr="00A57B86">
        <w:rPr>
          <w:b/>
          <w:bCs/>
        </w:rPr>
        <w:t>ePROT</w:t>
      </w:r>
      <w:proofErr w:type="spellEnd"/>
      <w:r w:rsidR="00A57B86" w:rsidRPr="00A57B86">
        <w:rPr>
          <w:b/>
          <w:bCs/>
        </w:rPr>
        <w:t xml:space="preserve"> PROTOCOLLO WEB – Gestione protocolli e documentale</w:t>
      </w:r>
      <w:r w:rsidR="008D1105" w:rsidRPr="008D1105">
        <w:rPr>
          <w:b/>
        </w:rPr>
        <w:t>,</w:t>
      </w:r>
      <w:r w:rsidR="008D1105">
        <w:t xml:space="preserve"> </w:t>
      </w:r>
      <w:r w:rsidR="0064633F">
        <w:t xml:space="preserve">prodotto da </w:t>
      </w:r>
      <w:r w:rsidR="002B16D4">
        <w:t>Cooperativa E.D.P. La Traccia</w:t>
      </w:r>
      <w:r w:rsidR="008D1105">
        <w:t xml:space="preserve"> </w:t>
      </w:r>
      <w:r w:rsidR="0064633F">
        <w:t>(di seguito software di protocollo)</w:t>
      </w:r>
    </w:p>
    <w:p w14:paraId="73FD5A50" w14:textId="77777777" w:rsidR="00AB2784" w:rsidRDefault="00AB2784" w:rsidP="00A36BD8">
      <w:r>
        <w:t xml:space="preserve">Il protocollo informatico unico è lo strumento attraverso il quale l’Ente garantisce l’effettiva ricezione e trasmissione dei documenti. </w:t>
      </w:r>
      <w:r w:rsidRPr="008D1105">
        <w:t xml:space="preserve">Con la messa a regime di tale sistema è cessata di fatto la necessità di mantenere </w:t>
      </w:r>
      <w:r w:rsidR="005B0CB8" w:rsidRPr="008D1105">
        <w:t>altri</w:t>
      </w:r>
      <w:r w:rsidRPr="008D1105">
        <w:t xml:space="preserve"> protocolli interni o altri sistemi di registrazione diversi dal protocollo unico.</w:t>
      </w:r>
    </w:p>
    <w:p w14:paraId="597E9FFA" w14:textId="77777777" w:rsidR="00AB2784" w:rsidRDefault="00AB2784" w:rsidP="00A36BD8">
      <w:r>
        <w:t xml:space="preserve">Al protocollo informatico unico sono di supporto i seguenti </w:t>
      </w:r>
      <w:r w:rsidR="00E71A85">
        <w:t>strumenti di gestione</w:t>
      </w:r>
      <w:r>
        <w:t>:</w:t>
      </w:r>
    </w:p>
    <w:p w14:paraId="69CC2FD5" w14:textId="77777777" w:rsidR="00AB2784" w:rsidRDefault="00AB2784" w:rsidP="00A36BD8">
      <w:pPr>
        <w:pStyle w:val="Puntoelenco1"/>
        <w:rPr>
          <w:rFonts w:ascii="MS Gothic" w:eastAsia="MS Gothic" w:hAnsi="MS Gothic"/>
        </w:rPr>
      </w:pPr>
      <w:proofErr w:type="spellStart"/>
      <w:r>
        <w:t>Titolario</w:t>
      </w:r>
      <w:proofErr w:type="spellEnd"/>
      <w:r>
        <w:t xml:space="preserve"> di classificazione </w:t>
      </w:r>
      <w:r w:rsidR="002B16D4">
        <w:t xml:space="preserve">(in fase di revisione sulla scorta delle indicazioni FNOMCeO) </w:t>
      </w:r>
      <w:r>
        <w:t>(</w:t>
      </w:r>
      <w:r w:rsidRPr="00B74EF9">
        <w:rPr>
          <w:b/>
          <w:i/>
        </w:rPr>
        <w:t xml:space="preserve">Allegato </w:t>
      </w:r>
      <w:r w:rsidR="001264CF" w:rsidRPr="00B74EF9">
        <w:rPr>
          <w:b/>
          <w:i/>
        </w:rPr>
        <w:t>4</w:t>
      </w:r>
      <w:r w:rsidRPr="00B74EF9">
        <w:rPr>
          <w:b/>
          <w:i/>
        </w:rPr>
        <w:t xml:space="preserve">- </w:t>
      </w:r>
      <w:proofErr w:type="spellStart"/>
      <w:r w:rsidRPr="00B74EF9">
        <w:rPr>
          <w:b/>
          <w:i/>
        </w:rPr>
        <w:t>Titolario</w:t>
      </w:r>
      <w:proofErr w:type="spellEnd"/>
      <w:r w:rsidRPr="00B74EF9">
        <w:rPr>
          <w:b/>
          <w:i/>
        </w:rPr>
        <w:t xml:space="preserve"> di classificazione</w:t>
      </w:r>
      <w:r>
        <w:t>)</w:t>
      </w:r>
    </w:p>
    <w:p w14:paraId="5953DB70" w14:textId="41EACCAF" w:rsidR="00AB2784" w:rsidRPr="00D8778D" w:rsidRDefault="00AB2784" w:rsidP="00D8778D">
      <w:pPr>
        <w:pStyle w:val="Puntoelenco1"/>
        <w:rPr>
          <w:rFonts w:ascii="MS Gothic" w:eastAsia="MS Gothic" w:hAnsi="MS Gothic"/>
        </w:rPr>
      </w:pPr>
      <w:r>
        <w:t>Organigramma</w:t>
      </w:r>
      <w:r w:rsidR="00D8778D" w:rsidRPr="00E0167F">
        <w:t>(</w:t>
      </w:r>
      <w:r w:rsidR="00D8778D" w:rsidRPr="00B74EF9">
        <w:rPr>
          <w:b/>
          <w:i/>
        </w:rPr>
        <w:t xml:space="preserve">Allegato </w:t>
      </w:r>
      <w:r w:rsidR="00764622">
        <w:rPr>
          <w:b/>
          <w:i/>
        </w:rPr>
        <w:t>5</w:t>
      </w:r>
      <w:r w:rsidR="00D8778D" w:rsidRPr="00B74EF9">
        <w:rPr>
          <w:b/>
          <w:i/>
        </w:rPr>
        <w:t xml:space="preserve"> - Organigramma</w:t>
      </w:r>
      <w:r w:rsidR="00D8778D" w:rsidRPr="00E0167F">
        <w:t>)</w:t>
      </w:r>
    </w:p>
    <w:p w14:paraId="01164875" w14:textId="77777777" w:rsidR="00AB2784" w:rsidRPr="00996C9F" w:rsidRDefault="00AB2784" w:rsidP="00AC4319">
      <w:pPr>
        <w:pStyle w:val="Titolo2"/>
      </w:pPr>
      <w:bookmarkStart w:id="32" w:name="_Toc505937882"/>
      <w:r w:rsidRPr="00996C9F">
        <w:t>Misure per l’eliminazione di protocolli di settore</w:t>
      </w:r>
      <w:bookmarkEnd w:id="32"/>
    </w:p>
    <w:p w14:paraId="4EE67224" w14:textId="77777777" w:rsidR="00AB2784" w:rsidRPr="00996C9F" w:rsidRDefault="00AB2784" w:rsidP="00A36BD8">
      <w:r w:rsidRPr="00996C9F">
        <w:t>Il presente paragrafo riporta la pianificazione, le modalità e le misure organizzative e tecniche finalizzate alla eliminazione dei protocolli diversi dal protocollo informatico.</w:t>
      </w:r>
    </w:p>
    <w:p w14:paraId="79B5AD69" w14:textId="77777777" w:rsidR="00AB2784" w:rsidRPr="00996C9F" w:rsidRDefault="00AB2784" w:rsidP="00A36BD8">
      <w:r w:rsidRPr="00996C9F">
        <w:t>Piano di attuazione:</w:t>
      </w:r>
    </w:p>
    <w:p w14:paraId="49CA94BF" w14:textId="77777777" w:rsidR="00AB2784" w:rsidRPr="00996C9F" w:rsidRDefault="0054531E" w:rsidP="00907E22">
      <w:r w:rsidRPr="00996C9F">
        <w:t>i</w:t>
      </w:r>
      <w:r w:rsidR="00AB2784" w:rsidRPr="00996C9F">
        <w:t>n coerenza con quanto previsto e disciplinato, tutti i documenti inviati e ricevuti dall’</w:t>
      </w:r>
      <w:r w:rsidRPr="00996C9F">
        <w:t>Ente</w:t>
      </w:r>
      <w:r w:rsidR="00AB2784" w:rsidRPr="00996C9F">
        <w:t xml:space="preserve"> sono registrati all’interno </w:t>
      </w:r>
      <w:r w:rsidR="00496BDE" w:rsidRPr="00996C9F">
        <w:t>di un unico</w:t>
      </w:r>
      <w:r w:rsidR="00AB2784" w:rsidRPr="00996C9F">
        <w:t xml:space="preserve"> registro di protocollo informatico.</w:t>
      </w:r>
    </w:p>
    <w:p w14:paraId="7BB94A1C" w14:textId="77777777" w:rsidR="00AB2784" w:rsidRPr="00573903" w:rsidRDefault="00AB2784" w:rsidP="00AC4319">
      <w:pPr>
        <w:pStyle w:val="Titolo2"/>
      </w:pPr>
      <w:bookmarkStart w:id="33" w:name="_Toc505937883"/>
      <w:r w:rsidRPr="00573903">
        <w:lastRenderedPageBreak/>
        <w:t>Politiche di gestione e conservazione documentale</w:t>
      </w:r>
      <w:bookmarkEnd w:id="33"/>
    </w:p>
    <w:p w14:paraId="0E5D1580" w14:textId="6419B02B" w:rsidR="002B16D4" w:rsidRDefault="005D2E1F" w:rsidP="00A36BD8">
      <w:r w:rsidRPr="00573903">
        <w:t>L’</w:t>
      </w:r>
      <w:r w:rsidR="004B0BF2" w:rsidRPr="00573903">
        <w:t>Ente</w:t>
      </w:r>
      <w:r w:rsidR="00AB2784" w:rsidRPr="00573903">
        <w:t xml:space="preserve"> ha adottato e </w:t>
      </w:r>
      <w:r w:rsidR="002B16D4">
        <w:t>aggiornerà</w:t>
      </w:r>
      <w:r w:rsidR="00AB2784" w:rsidRPr="00573903">
        <w:t xml:space="preserve"> politiche di gestione e conservazione in linea con la normativa vigente,</w:t>
      </w:r>
      <w:r w:rsidR="002B16D4">
        <w:t xml:space="preserve"> le indicazioni della Federazione Nazionale degli Ordini dei Medici </w:t>
      </w:r>
      <w:r w:rsidR="00884C54">
        <w:t>C</w:t>
      </w:r>
      <w:r w:rsidR="002B16D4">
        <w:t>hirurghi e degli Odontoiatri, dell’Amministratore di Sistema e del DPO dell’ente.</w:t>
      </w:r>
    </w:p>
    <w:p w14:paraId="240E96C2" w14:textId="77777777" w:rsidR="00AB2784" w:rsidRPr="00573903" w:rsidRDefault="00AB2784" w:rsidP="00A36BD8">
      <w:r w:rsidRPr="00573903">
        <w:t>La gestione e la conservazione hanno come obiettivo la tutela dei documenti nel loro valore giuridico-probatorio mantenendone l’integrità e affidabilità, e la valorizzazione finalizzata alla fruibilità a scopi storici delle informazioni e dei dati contenuti nei documenti.</w:t>
      </w:r>
    </w:p>
    <w:p w14:paraId="5EBA6059" w14:textId="77777777" w:rsidR="00D37E4A" w:rsidRPr="00DC373B" w:rsidRDefault="005D2E1F" w:rsidP="00A36BD8">
      <w:r w:rsidRPr="00573903">
        <w:t>L’</w:t>
      </w:r>
      <w:r w:rsidR="004B0BF2" w:rsidRPr="00573903">
        <w:t>Ente</w:t>
      </w:r>
      <w:r w:rsidRPr="00573903">
        <w:t xml:space="preserve"> si avvale di un conservatore esterno</w:t>
      </w:r>
      <w:r w:rsidR="004B0BF2" w:rsidRPr="00E91F00">
        <w:t>.</w:t>
      </w:r>
    </w:p>
    <w:p w14:paraId="2F0F284D" w14:textId="77777777" w:rsidR="00AB2784" w:rsidRDefault="00AB2784">
      <w:pPr>
        <w:pStyle w:val="Titolo1"/>
      </w:pPr>
      <w:bookmarkStart w:id="34" w:name="_Ref505758993"/>
      <w:bookmarkStart w:id="35" w:name="_Toc505937884"/>
      <w:r>
        <w:t>PIANO DI SICUREZZA</w:t>
      </w:r>
      <w:bookmarkEnd w:id="34"/>
      <w:bookmarkEnd w:id="35"/>
    </w:p>
    <w:p w14:paraId="7389D003" w14:textId="77777777" w:rsidR="002B16D4" w:rsidRDefault="00AB2784" w:rsidP="00A36BD8">
      <w:r>
        <w:t xml:space="preserve">Il presente capitolo, ai sensi </w:t>
      </w:r>
      <w:r w:rsidRPr="00372575">
        <w:rPr>
          <w:b/>
        </w:rPr>
        <w:t>dell’art. 4, comma c, e dell’art. 7 del DPCM 3 dicembre 2013</w:t>
      </w:r>
      <w:r>
        <w:t>, riporta le misure di sicurezza adottate per la formazione, la gestione, la trasmissione, l’interscambio, l’accesso e la conservazione dei documenti informatici, nel rispetto dell</w:t>
      </w:r>
      <w:r w:rsidR="002B16D4">
        <w:t>e misure minime di sicurezza.</w:t>
      </w:r>
    </w:p>
    <w:p w14:paraId="08FDEC38" w14:textId="77777777" w:rsidR="00AB2784" w:rsidRDefault="00AB2784" w:rsidP="00AC4319">
      <w:pPr>
        <w:pStyle w:val="Titolo2"/>
      </w:pPr>
      <w:bookmarkStart w:id="36" w:name="_Toc505937885"/>
      <w:r>
        <w:t>Formazione dei documenti - aspetti di sicurezza</w:t>
      </w:r>
      <w:bookmarkEnd w:id="36"/>
    </w:p>
    <w:p w14:paraId="105BCDD4" w14:textId="1EBCB61A" w:rsidR="00AB2784" w:rsidRDefault="00AB2784" w:rsidP="00A36BD8">
      <w:r>
        <w:t>Le risorse strumentali e le procedure atte a garantire la sicurezza nella formazione dei documenti informatici, con particolare riferimento alla loro immodificabilità e integrità, sono descritte nel cap</w:t>
      </w:r>
      <w:r w:rsidR="003E7966">
        <w:t>.</w:t>
      </w:r>
      <w:r w:rsidR="00C73DF6">
        <w:fldChar w:fldCharType="begin"/>
      </w:r>
      <w:r w:rsidR="006965BC">
        <w:instrText xml:space="preserve"> REF _Ref505254977 \r \h </w:instrText>
      </w:r>
      <w:r w:rsidR="00C73DF6">
        <w:fldChar w:fldCharType="separate"/>
      </w:r>
      <w:r w:rsidR="00D07963">
        <w:t>3</w:t>
      </w:r>
      <w:r w:rsidR="00C73DF6">
        <w:fldChar w:fldCharType="end"/>
      </w:r>
      <w:r w:rsidR="003E7966">
        <w:t>.</w:t>
      </w:r>
    </w:p>
    <w:p w14:paraId="2CF3FB4F" w14:textId="77777777" w:rsidR="00AB2784" w:rsidRPr="00E91F00" w:rsidRDefault="00AB2784" w:rsidP="00AC4319">
      <w:pPr>
        <w:pStyle w:val="Titolo2"/>
      </w:pPr>
      <w:bookmarkStart w:id="37" w:name="_Toc505937886"/>
      <w:r w:rsidRPr="00E91F00">
        <w:t>Gestione dei documenti informatici - aspetti di sicurezza</w:t>
      </w:r>
      <w:bookmarkEnd w:id="37"/>
    </w:p>
    <w:p w14:paraId="26FCCF81" w14:textId="77777777" w:rsidR="00AB2784" w:rsidRPr="00E91F00" w:rsidRDefault="00AB2784" w:rsidP="00A36BD8">
      <w:r w:rsidRPr="00E91F00">
        <w:t>Il sistema di gestione informatica dei documenti:</w:t>
      </w:r>
    </w:p>
    <w:p w14:paraId="4BB15E7B" w14:textId="77777777" w:rsidR="00AB2784" w:rsidRPr="00E91F00" w:rsidRDefault="00D6740D" w:rsidP="00A36BD8">
      <w:pPr>
        <w:pStyle w:val="Puntoelenco1"/>
      </w:pPr>
      <w:r w:rsidRPr="00E91F00">
        <w:t>Garantisce</w:t>
      </w:r>
      <w:r w:rsidR="00AB2784" w:rsidRPr="00E91F00">
        <w:t xml:space="preserve"> la disponibilità, la riservatezza e l’integrità dei documenti e del registro di protocollo;</w:t>
      </w:r>
    </w:p>
    <w:p w14:paraId="6E826D9F" w14:textId="77777777" w:rsidR="00AB2784" w:rsidRPr="00E91F00" w:rsidRDefault="00D6740D" w:rsidP="00A36BD8">
      <w:pPr>
        <w:pStyle w:val="Puntoelenco1"/>
      </w:pPr>
      <w:r w:rsidRPr="00E91F00">
        <w:t>Assicura</w:t>
      </w:r>
      <w:r w:rsidR="00AB2784" w:rsidRPr="00E91F00">
        <w:t xml:space="preserve"> la corretta e puntuale registrazione di protocollo dei documenti in entrata ed in uscita;</w:t>
      </w:r>
    </w:p>
    <w:p w14:paraId="1CB45DE8" w14:textId="77777777" w:rsidR="00AB2784" w:rsidRPr="00E91F00" w:rsidRDefault="00D6740D" w:rsidP="008C0CB1">
      <w:pPr>
        <w:pStyle w:val="Puntoelenco1"/>
        <w:jc w:val="left"/>
      </w:pPr>
      <w:r w:rsidRPr="00E91F00">
        <w:t>Fornisce</w:t>
      </w:r>
      <w:r w:rsidR="00AB2784" w:rsidRPr="00E91F00">
        <w:t xml:space="preserve"> informazioni sul collegamento esistente tra ciascun documento ricevuto dall’</w:t>
      </w:r>
      <w:r w:rsidR="000314B2" w:rsidRPr="00E91F00">
        <w:t>Ente</w:t>
      </w:r>
      <w:r w:rsidR="00AB2784" w:rsidRPr="00E91F00">
        <w:t xml:space="preserve"> e gli atti dalla stessa formati al fine dell’adozione del provvedimento finale;</w:t>
      </w:r>
    </w:p>
    <w:p w14:paraId="4E834B8C" w14:textId="77777777" w:rsidR="00AB2784" w:rsidRPr="00E91F00" w:rsidRDefault="00D6740D" w:rsidP="00A36BD8">
      <w:pPr>
        <w:pStyle w:val="Puntoelenco1"/>
      </w:pPr>
      <w:r w:rsidRPr="00E91F00">
        <w:t>Consente</w:t>
      </w:r>
      <w:r w:rsidR="00AB2784" w:rsidRPr="00E91F00">
        <w:t xml:space="preserve"> il reperimento delle informazioni riguardanti i documenti registrati;</w:t>
      </w:r>
    </w:p>
    <w:p w14:paraId="1DF61187" w14:textId="77777777" w:rsidR="00AB2784" w:rsidRPr="00E91F00" w:rsidRDefault="00D6740D" w:rsidP="00A36BD8">
      <w:pPr>
        <w:pStyle w:val="Puntoelenco1"/>
      </w:pPr>
      <w:r w:rsidRPr="00E91F00">
        <w:t>Permette</w:t>
      </w:r>
      <w:r w:rsidR="00AB2784" w:rsidRPr="00E91F00">
        <w:t>, in condizioni di sicurezza, l’accesso alle informazioni del sistema da parte dei soggetti interessati, nel rispetto delle disposizioni in materia di “privacy” con particolare riferimento al trattamento dei dati sensibili e giudiziari;</w:t>
      </w:r>
    </w:p>
    <w:p w14:paraId="040B2F74" w14:textId="77777777" w:rsidR="00AB2784" w:rsidRPr="00E91F00" w:rsidRDefault="00D6740D" w:rsidP="008C0CB1">
      <w:pPr>
        <w:pStyle w:val="Puntoelenco1"/>
        <w:jc w:val="left"/>
      </w:pPr>
      <w:r w:rsidRPr="00E91F00">
        <w:lastRenderedPageBreak/>
        <w:t>Garantisce</w:t>
      </w:r>
      <w:r w:rsidR="00AB2784" w:rsidRPr="00E91F00">
        <w:t xml:space="preserve"> la corretta organizzazione dei documenti nell’ambito del sistema di classificazione d’archivio adottato.</w:t>
      </w:r>
    </w:p>
    <w:p w14:paraId="3C282C97" w14:textId="77777777" w:rsidR="00AB2784" w:rsidRPr="00E91F00" w:rsidRDefault="00AB2784" w:rsidP="00E01EAA">
      <w:pPr>
        <w:pStyle w:val="Titolo3"/>
      </w:pPr>
      <w:bookmarkStart w:id="38" w:name="_Ref460517658"/>
      <w:bookmarkStart w:id="39" w:name="_Ref460517685"/>
      <w:bookmarkStart w:id="40" w:name="_Toc505937887"/>
      <w:r w:rsidRPr="00E91F00">
        <w:t>Componente organizzativa della sicurezza</w:t>
      </w:r>
      <w:bookmarkEnd w:id="38"/>
      <w:bookmarkEnd w:id="39"/>
      <w:bookmarkEnd w:id="40"/>
    </w:p>
    <w:p w14:paraId="6C436037" w14:textId="77777777" w:rsidR="00AB2784" w:rsidRPr="00E91F00" w:rsidRDefault="00AB2784" w:rsidP="00A36BD8">
      <w:r w:rsidRPr="00E91F00">
        <w:t>Tale componente consiste nella defini</w:t>
      </w:r>
      <w:r w:rsidR="002B16D4">
        <w:t>ta</w:t>
      </w:r>
      <w:r w:rsidRPr="00E91F00">
        <w:t xml:space="preserve"> struttura operativa</w:t>
      </w:r>
      <w:r w:rsidR="002B16D4">
        <w:t xml:space="preserve"> formata dal software di protocollo, dall’amministratore di sistema e dal DPO dell’ente,</w:t>
      </w:r>
      <w:r w:rsidRPr="00E91F00">
        <w:t xml:space="preserve"> dedicata alla gestione della sicurezza nell’ambito delle attività svolte </w:t>
      </w:r>
      <w:r w:rsidR="009A53A8" w:rsidRPr="00E91F00">
        <w:t>per il protocollo e gestione documentale</w:t>
      </w:r>
      <w:r w:rsidRPr="00E91F00">
        <w:t>.</w:t>
      </w:r>
    </w:p>
    <w:p w14:paraId="6FCF0322" w14:textId="77777777" w:rsidR="00AB2784" w:rsidRPr="00AE5790" w:rsidRDefault="00AB2784" w:rsidP="00E01EAA">
      <w:pPr>
        <w:pStyle w:val="Titolo3"/>
      </w:pPr>
      <w:bookmarkStart w:id="41" w:name="_Toc505937888"/>
      <w:r w:rsidRPr="00AE5790">
        <w:t>Componente fisica e infrastrutturale della sicurezza</w:t>
      </w:r>
      <w:bookmarkEnd w:id="41"/>
    </w:p>
    <w:p w14:paraId="73B81194" w14:textId="77777777" w:rsidR="009A53A8" w:rsidRPr="00AE5790" w:rsidRDefault="009A53A8" w:rsidP="009A53A8">
      <w:r w:rsidRPr="00AE5790">
        <w:t>La sede è organizzata in due diverse aree:</w:t>
      </w:r>
    </w:p>
    <w:p w14:paraId="7787600F" w14:textId="77777777" w:rsidR="009A53A8" w:rsidRPr="00AE5790" w:rsidRDefault="002775C9" w:rsidP="00651AA8">
      <w:pPr>
        <w:pStyle w:val="Puntoelenco1"/>
        <w:numPr>
          <w:ilvl w:val="0"/>
          <w:numId w:val="15"/>
        </w:numPr>
      </w:pPr>
      <w:r w:rsidRPr="00AE5790">
        <w:t>Area</w:t>
      </w:r>
      <w:r w:rsidR="009A53A8" w:rsidRPr="00AE5790">
        <w:t xml:space="preserve"> di </w:t>
      </w:r>
      <w:r w:rsidR="006A7A23">
        <w:t>accesso al pubblico</w:t>
      </w:r>
    </w:p>
    <w:p w14:paraId="1F7D250C" w14:textId="77777777" w:rsidR="009A53A8" w:rsidRPr="00AE5790" w:rsidRDefault="002775C9" w:rsidP="00651AA8">
      <w:pPr>
        <w:pStyle w:val="Puntoelenco1"/>
        <w:numPr>
          <w:ilvl w:val="0"/>
          <w:numId w:val="15"/>
        </w:numPr>
      </w:pPr>
      <w:r w:rsidRPr="00AE5790">
        <w:t>Area</w:t>
      </w:r>
      <w:r w:rsidR="009A53A8" w:rsidRPr="00AE5790">
        <w:t xml:space="preserve"> di lavoro riservata</w:t>
      </w:r>
    </w:p>
    <w:p w14:paraId="1F03121B" w14:textId="77777777" w:rsidR="009A53A8" w:rsidRPr="00AE5790" w:rsidRDefault="009A53A8" w:rsidP="009A53A8">
      <w:r w:rsidRPr="00AE5790">
        <w:t xml:space="preserve">II controllo degli accessi fisici alle risorse dell’area di lavoro riservata, è regolato secondo i seguenti principi: </w:t>
      </w:r>
    </w:p>
    <w:p w14:paraId="53DA59FE" w14:textId="77777777" w:rsidR="009A53A8" w:rsidRPr="00AE5790" w:rsidRDefault="002E3823" w:rsidP="009A53A8">
      <w:pPr>
        <w:pStyle w:val="Puntoelenco1"/>
      </w:pPr>
      <w:r w:rsidRPr="00AE5790">
        <w:t>l</w:t>
      </w:r>
      <w:r w:rsidR="002775C9" w:rsidRPr="00AE5790">
        <w:t>’accesso</w:t>
      </w:r>
      <w:r w:rsidR="009A53A8" w:rsidRPr="00AE5790">
        <w:t xml:space="preserve"> è controllato e consentito soltanto al personale auto</w:t>
      </w:r>
      <w:r w:rsidRPr="00AE5790">
        <w:t>rizzato per motivi di servizio</w:t>
      </w:r>
    </w:p>
    <w:p w14:paraId="7ABB4A59" w14:textId="77777777" w:rsidR="009A53A8" w:rsidRPr="00AE5790" w:rsidRDefault="002E3823" w:rsidP="009A53A8">
      <w:pPr>
        <w:pStyle w:val="Puntoelenco1"/>
      </w:pPr>
      <w:r w:rsidRPr="00AE5790">
        <w:t>g</w:t>
      </w:r>
      <w:r w:rsidR="002775C9" w:rsidRPr="00AE5790">
        <w:t>li</w:t>
      </w:r>
      <w:r w:rsidR="003A5A43" w:rsidRPr="00AE5790">
        <w:t xml:space="preserve"> utenti dei servizi dell’E</w:t>
      </w:r>
      <w:r w:rsidR="009A53A8" w:rsidRPr="00AE5790">
        <w:t>nte, i visitatori occasionali, i dipendenti di aziende esterne e gli ospiti, possono accedere esclusivamente alle aree pubbliche. Essi non possono entrare e trattenersi nelle aree protette se non accompagnati da personale dell'</w:t>
      </w:r>
      <w:r w:rsidR="00E92FD0" w:rsidRPr="00AE5790">
        <w:t>E</w:t>
      </w:r>
      <w:r w:rsidR="009A53A8" w:rsidRPr="00AE5790">
        <w:t>nte autorizzato a quel livello di pro</w:t>
      </w:r>
      <w:r w:rsidRPr="00AE5790">
        <w:t>tezione;</w:t>
      </w:r>
    </w:p>
    <w:p w14:paraId="7E2039CE" w14:textId="77777777" w:rsidR="009A53A8" w:rsidRPr="00AE5790" w:rsidRDefault="002E3823" w:rsidP="009A53A8">
      <w:pPr>
        <w:pStyle w:val="Puntoelenco1"/>
      </w:pPr>
      <w:r w:rsidRPr="00AE5790">
        <w:t>o</w:t>
      </w:r>
      <w:r w:rsidR="002775C9" w:rsidRPr="00AE5790">
        <w:t>gni</w:t>
      </w:r>
      <w:r w:rsidR="009A53A8" w:rsidRPr="00AE5790">
        <w:t xml:space="preserve"> persona che accede alle risorse della sede in locali protetti è identificata in modo certo con s</w:t>
      </w:r>
      <w:r w:rsidRPr="00AE5790">
        <w:t>istemi di autenticazione</w:t>
      </w:r>
    </w:p>
    <w:p w14:paraId="35568F3E" w14:textId="77777777" w:rsidR="009A53A8" w:rsidRPr="00AE5790" w:rsidRDefault="009A53A8" w:rsidP="009A53A8">
      <w:r w:rsidRPr="00AE5790">
        <w:t>Il controllo degli accessi fisici alle risorse della sede dell'amministrazione/AOO è regolato secondo i principi stabiliti dell’Ente.</w:t>
      </w:r>
    </w:p>
    <w:p w14:paraId="54C21DA8" w14:textId="77777777" w:rsidR="00AB2784" w:rsidRPr="00AE5790" w:rsidRDefault="00AB2784" w:rsidP="00A36BD8">
      <w:r w:rsidRPr="00AE5790">
        <w:t>Si garantisce la sicurezza fisica degli accessi fisici ai luoghi in cui sono custodite le risorse del sistema informatico attraverso locali dotati di:</w:t>
      </w:r>
    </w:p>
    <w:p w14:paraId="35F89198" w14:textId="77777777" w:rsidR="00AB2784" w:rsidRPr="00AE5790" w:rsidRDefault="002E3823" w:rsidP="00A36BD8">
      <w:pPr>
        <w:pStyle w:val="Puntoelenco1"/>
      </w:pPr>
      <w:r w:rsidRPr="00AE5790">
        <w:t>i</w:t>
      </w:r>
      <w:r w:rsidR="002775C9" w:rsidRPr="00AE5790">
        <w:t>mpianti</w:t>
      </w:r>
      <w:r w:rsidR="00AB2784" w:rsidRPr="00AE5790">
        <w:t xml:space="preserve"> elettrici </w:t>
      </w:r>
      <w:r w:rsidR="003E37F1" w:rsidRPr="00AE5790">
        <w:t>verificati</w:t>
      </w:r>
    </w:p>
    <w:p w14:paraId="1BF64CB6" w14:textId="77777777" w:rsidR="00892EED" w:rsidRPr="00AE5790" w:rsidRDefault="002E3823" w:rsidP="00A36BD8">
      <w:pPr>
        <w:pStyle w:val="Puntoelenco1"/>
      </w:pPr>
      <w:r w:rsidRPr="00AE5790">
        <w:t>l</w:t>
      </w:r>
      <w:r w:rsidR="002775C9" w:rsidRPr="00AE5790">
        <w:t>uci</w:t>
      </w:r>
      <w:r w:rsidR="00892EED" w:rsidRPr="00AE5790">
        <w:t xml:space="preserve"> di </w:t>
      </w:r>
      <w:r w:rsidR="00750638" w:rsidRPr="00AE5790">
        <w:t>emergenza</w:t>
      </w:r>
    </w:p>
    <w:p w14:paraId="52E9A973" w14:textId="77777777" w:rsidR="00AB2784" w:rsidRPr="00AE5790" w:rsidRDefault="002E3823" w:rsidP="00A36BD8">
      <w:pPr>
        <w:pStyle w:val="Puntoelenco1"/>
      </w:pPr>
      <w:r w:rsidRPr="00AE5790">
        <w:t>s</w:t>
      </w:r>
      <w:r w:rsidR="002775C9" w:rsidRPr="00AE5790">
        <w:t>istemi</w:t>
      </w:r>
      <w:r w:rsidR="00AB2784" w:rsidRPr="00AE5790">
        <w:t xml:space="preserve"> di condizionamento per il raffreddamento delle apparecchiature</w:t>
      </w:r>
    </w:p>
    <w:p w14:paraId="6916779E" w14:textId="77777777" w:rsidR="00AB2784" w:rsidRPr="00AE5790" w:rsidRDefault="002E3823" w:rsidP="00A36BD8">
      <w:pPr>
        <w:pStyle w:val="Puntoelenco1"/>
      </w:pPr>
      <w:r w:rsidRPr="00AE5790">
        <w:t>e</w:t>
      </w:r>
      <w:r w:rsidR="002775C9" w:rsidRPr="00AE5790">
        <w:t>stintori</w:t>
      </w:r>
    </w:p>
    <w:p w14:paraId="1DF7D63F" w14:textId="77777777" w:rsidR="00AB2784" w:rsidRPr="00AE5790" w:rsidRDefault="002E3823" w:rsidP="00A36BD8">
      <w:pPr>
        <w:pStyle w:val="Puntoelenco1"/>
      </w:pPr>
      <w:r w:rsidRPr="00AE5790">
        <w:t>c</w:t>
      </w:r>
      <w:r w:rsidR="002775C9" w:rsidRPr="00AE5790">
        <w:t>ontrollo</w:t>
      </w:r>
      <w:r w:rsidR="00AB2784" w:rsidRPr="00AE5790">
        <w:t xml:space="preserve"> dell’attuazione del piano di verifica periodica sull’efficacia dei sistemi di sorveglianza e degli estintori</w:t>
      </w:r>
    </w:p>
    <w:p w14:paraId="47E2ED4D" w14:textId="77777777" w:rsidR="00750638" w:rsidRPr="00AE5790" w:rsidRDefault="00750638" w:rsidP="00750638">
      <w:r w:rsidRPr="00AE5790">
        <w:t xml:space="preserve">Essendo la Sede </w:t>
      </w:r>
      <w:r w:rsidR="00AE5790">
        <w:t xml:space="preserve">Legale e </w:t>
      </w:r>
      <w:r w:rsidRPr="00AE5790">
        <w:t xml:space="preserve">Operativa lontana da insediamenti industriali e posta all'interno di un </w:t>
      </w:r>
      <w:r w:rsidR="006A7A23">
        <w:t>condominio</w:t>
      </w:r>
      <w:r w:rsidRPr="00AE5790">
        <w:t>, le sue condizioni ambientali per quanto riguarda polvere, temperatura, umidità, vibrazioni meccaniche, interferenze elettriche e radiazioni elettromagnetiche e livelli di inquinamento chimico e biologico, sono tali da non richiedere misure specifiche di prevenzione oltre quelle già adottate per le sedi di uffici di civile impiego.</w:t>
      </w:r>
    </w:p>
    <w:p w14:paraId="67B68893" w14:textId="77777777" w:rsidR="00AB2784" w:rsidRPr="001C43B9" w:rsidRDefault="00AB2784" w:rsidP="00E01EAA">
      <w:pPr>
        <w:pStyle w:val="Titolo3"/>
      </w:pPr>
      <w:bookmarkStart w:id="42" w:name="_Toc505937889"/>
      <w:r w:rsidRPr="001C43B9">
        <w:lastRenderedPageBreak/>
        <w:t>Componente logica della sicurezza</w:t>
      </w:r>
      <w:bookmarkEnd w:id="42"/>
    </w:p>
    <w:p w14:paraId="60A254EE" w14:textId="77777777" w:rsidR="00AB2784" w:rsidRPr="001C43B9" w:rsidRDefault="00AB2784" w:rsidP="00A36BD8">
      <w:r w:rsidRPr="001C43B9">
        <w:t>La componente logica della sicurezza garantisce i requisiti di integrità, riservatezza, disponibilità e non ripudio dei dati, delle informazioni e dei messaggi.</w:t>
      </w:r>
    </w:p>
    <w:p w14:paraId="4EA10D05" w14:textId="77777777" w:rsidR="00AB2784" w:rsidRPr="001C43B9" w:rsidRDefault="00AB2784" w:rsidP="00A36BD8">
      <w:r w:rsidRPr="001C43B9">
        <w:t>Tale componente, nell’ambito del sistema di protocollo informatic</w:t>
      </w:r>
      <w:r w:rsidR="00BB05F5" w:rsidRPr="001C43B9">
        <w:t>o e di gestione documentale</w:t>
      </w:r>
      <w:r w:rsidRPr="001C43B9">
        <w:t>, è stata realizzata attraverso:</w:t>
      </w:r>
    </w:p>
    <w:p w14:paraId="137D5B80" w14:textId="77777777" w:rsidR="00AB2784" w:rsidRPr="001C43B9" w:rsidRDefault="002E3823" w:rsidP="00A36BD8">
      <w:pPr>
        <w:pStyle w:val="Puntoelenco1"/>
      </w:pPr>
      <w:r w:rsidRPr="001C43B9">
        <w:t>i</w:t>
      </w:r>
      <w:r w:rsidR="002775C9" w:rsidRPr="001C43B9">
        <w:t>dentificazione</w:t>
      </w:r>
      <w:r w:rsidR="00AB2784" w:rsidRPr="001C43B9">
        <w:t xml:space="preserve"> e autenticazione utente</w:t>
      </w:r>
    </w:p>
    <w:p w14:paraId="4B2BF971" w14:textId="77777777" w:rsidR="00AB2784" w:rsidRPr="001C43B9" w:rsidRDefault="002E3823" w:rsidP="00A36BD8">
      <w:pPr>
        <w:pStyle w:val="Puntoelenco1"/>
      </w:pPr>
      <w:r w:rsidRPr="001C43B9">
        <w:t>s</w:t>
      </w:r>
      <w:r w:rsidR="00553C6C" w:rsidRPr="001C43B9">
        <w:t>istemi</w:t>
      </w:r>
      <w:r w:rsidR="00AB2784" w:rsidRPr="001C43B9">
        <w:t xml:space="preserve"> antivirus</w:t>
      </w:r>
    </w:p>
    <w:p w14:paraId="710D49E0" w14:textId="77777777" w:rsidR="00AB2784" w:rsidRPr="001C43B9" w:rsidRDefault="002E3823" w:rsidP="00A36BD8">
      <w:pPr>
        <w:pStyle w:val="Puntoelenco1"/>
      </w:pPr>
      <w:r w:rsidRPr="001C43B9">
        <w:t>m</w:t>
      </w:r>
      <w:r w:rsidR="002775C9" w:rsidRPr="001C43B9">
        <w:t>onitoraggio</w:t>
      </w:r>
      <w:r w:rsidR="00AB2784" w:rsidRPr="001C43B9">
        <w:t xml:space="preserve"> sessioni di lavoro</w:t>
      </w:r>
    </w:p>
    <w:p w14:paraId="25D810CF" w14:textId="77777777" w:rsidR="00AB2784" w:rsidRPr="001C43B9" w:rsidRDefault="002E3823" w:rsidP="00A36BD8">
      <w:pPr>
        <w:pStyle w:val="Puntoelenco1"/>
      </w:pPr>
      <w:r w:rsidRPr="001C43B9">
        <w:t>d</w:t>
      </w:r>
      <w:r w:rsidR="002775C9" w:rsidRPr="001C43B9">
        <w:t>isponibilità</w:t>
      </w:r>
      <w:r w:rsidR="00AB2784" w:rsidRPr="001C43B9">
        <w:t xml:space="preserve"> del software e dell’hardware</w:t>
      </w:r>
    </w:p>
    <w:p w14:paraId="6D09A78B" w14:textId="77777777" w:rsidR="009A53A8" w:rsidRDefault="002E3823" w:rsidP="009A53A8">
      <w:pPr>
        <w:pStyle w:val="Puntoelenco1"/>
        <w:numPr>
          <w:ilvl w:val="1"/>
          <w:numId w:val="3"/>
        </w:numPr>
      </w:pPr>
      <w:r w:rsidRPr="001C43B9">
        <w:t>r</w:t>
      </w:r>
      <w:r w:rsidR="002775C9" w:rsidRPr="001C43B9">
        <w:t>idondanza</w:t>
      </w:r>
      <w:r w:rsidR="009A53A8" w:rsidRPr="001C43B9">
        <w:t xml:space="preserve"> dei sistemi di salvataggio</w:t>
      </w:r>
    </w:p>
    <w:p w14:paraId="266D713D" w14:textId="77777777" w:rsidR="00AF1D0F" w:rsidRPr="001C43B9" w:rsidRDefault="00AF1D0F" w:rsidP="009A53A8">
      <w:pPr>
        <w:pStyle w:val="Puntoelenco1"/>
        <w:numPr>
          <w:ilvl w:val="1"/>
          <w:numId w:val="3"/>
        </w:numPr>
      </w:pPr>
      <w:r>
        <w:t>replica del salvataggio in Cloud in area geografica diversa da quella dell’Ente</w:t>
      </w:r>
    </w:p>
    <w:p w14:paraId="4F9E00CF" w14:textId="77777777" w:rsidR="00553C6C" w:rsidRPr="001C43B9" w:rsidRDefault="00553C6C" w:rsidP="00A36BD8">
      <w:r w:rsidRPr="001C43B9">
        <w:t>Le realizzazioni sono in parte in carico al software specifico e in parte all’infrastruttura in cui il software è stato installato e viene utilizzato.</w:t>
      </w:r>
    </w:p>
    <w:p w14:paraId="7B91E242" w14:textId="77777777" w:rsidR="00AB2784" w:rsidRPr="001C43B9" w:rsidRDefault="00AB2784" w:rsidP="00A36BD8">
      <w:r w:rsidRPr="001C43B9">
        <w:t>Gli utenti (</w:t>
      </w:r>
      <w:r w:rsidRPr="001C43B9">
        <w:rPr>
          <w:b/>
          <w:i/>
        </w:rPr>
        <w:t>clients</w:t>
      </w:r>
      <w:r w:rsidRPr="001C43B9">
        <w:t xml:space="preserve">)usufruiscono dell'applicazione interagendo con l'interfaccia utente per mezzo di un </w:t>
      </w:r>
      <w:r w:rsidRPr="001C43B9">
        <w:rPr>
          <w:b/>
          <w:i/>
        </w:rPr>
        <w:t>browser</w:t>
      </w:r>
      <w:r w:rsidRPr="001C43B9">
        <w:t xml:space="preserve"> installato nella propria postazione di lavoro (</w:t>
      </w:r>
      <w:proofErr w:type="spellStart"/>
      <w:r w:rsidRPr="001C43B9">
        <w:t>PdL</w:t>
      </w:r>
      <w:proofErr w:type="spellEnd"/>
      <w:r w:rsidRPr="001C43B9">
        <w:t>) e d</w:t>
      </w:r>
      <w:r w:rsidR="00A72A6D" w:rsidRPr="001C43B9">
        <w:t>ella rete locale (intranet) dell’Ente.</w:t>
      </w:r>
    </w:p>
    <w:p w14:paraId="26A1EEBF" w14:textId="77777777" w:rsidR="006A7A23" w:rsidRDefault="00AB2784" w:rsidP="00A36BD8">
      <w:r w:rsidRPr="001C43B9">
        <w:t xml:space="preserve">Il software (logica funzionale) e le informazioni gestite (dati persistenti) risiedono in un sistema centralizzato presso </w:t>
      </w:r>
      <w:r w:rsidR="004D4A5A" w:rsidRPr="001C43B9">
        <w:t>l’Ente e costituito da server condiviso</w:t>
      </w:r>
      <w:r w:rsidR="006A7A23">
        <w:t>.</w:t>
      </w:r>
    </w:p>
    <w:p w14:paraId="2D50D71A" w14:textId="77777777" w:rsidR="005D5EA9" w:rsidRPr="005D3B8F" w:rsidRDefault="00437471" w:rsidP="00A36BD8">
      <w:r w:rsidRPr="005D3B8F">
        <w:t>Le ridotte dimensioni dell’</w:t>
      </w:r>
      <w:r w:rsidR="000314B2" w:rsidRPr="005D3B8F">
        <w:t>Ente</w:t>
      </w:r>
      <w:r w:rsidRPr="005D3B8F">
        <w:t xml:space="preserve"> e la necessità di distribuire le attività di protocollo e gestione documentale a tutti i dipendenti, rendono di fatto n</w:t>
      </w:r>
      <w:r w:rsidR="00BB05F5" w:rsidRPr="005D3B8F">
        <w:t>on necessaria la stratificazione</w:t>
      </w:r>
      <w:r w:rsidRPr="005D3B8F">
        <w:t xml:space="preserve"> di diversi livelli di autorizzazione</w:t>
      </w:r>
      <w:r w:rsidR="00FB1735" w:rsidRPr="005D3B8F">
        <w:t xml:space="preserve"> fatta a livello di documenti</w:t>
      </w:r>
      <w:r w:rsidRPr="005D3B8F">
        <w:t>. Quindi tutti i dipendenti abilitati alla protocollazione</w:t>
      </w:r>
      <w:r w:rsidR="009B2423" w:rsidRPr="005D3B8F">
        <w:t>,</w:t>
      </w:r>
      <w:r w:rsidRPr="005D3B8F">
        <w:t xml:space="preserve"> hanno accesso a tutti i documenti gestiti dal sistema documentale</w:t>
      </w:r>
      <w:r w:rsidR="009B2423" w:rsidRPr="005D3B8F">
        <w:t xml:space="preserve">. Per questo </w:t>
      </w:r>
      <w:r w:rsidRPr="005D3B8F">
        <w:t xml:space="preserve">sono stati opportunamente </w:t>
      </w:r>
      <w:r w:rsidR="009B2423" w:rsidRPr="005D3B8F">
        <w:t>edotti sulle responsabilità e formati in merito agli aspetti della sicurezza informatica.</w:t>
      </w:r>
      <w:r w:rsidR="00FB1735" w:rsidRPr="005D3B8F">
        <w:t xml:space="preserve"> </w:t>
      </w:r>
      <w:r w:rsidR="005D5EA9" w:rsidRPr="005D3B8F">
        <w:t>Ciò nonostante il sistema di gestione del protocollo e gestione documentale consente di stratificate le autorizzazioni alla visualizzazione di documenti ritenuti particolarmente sensibili. Tale configurazione può avvenire in relazione alla classe documentale o al singolo documento.</w:t>
      </w:r>
    </w:p>
    <w:p w14:paraId="1158BF63" w14:textId="77777777" w:rsidR="00A46C99" w:rsidRPr="005D3B8F" w:rsidRDefault="00AB2784" w:rsidP="00A36BD8">
      <w:r w:rsidRPr="005D3B8F">
        <w:t xml:space="preserve">Nessun sistema, componente, servizio ed interfaccia inerente al sistema </w:t>
      </w:r>
      <w:r w:rsidR="006A7A23">
        <w:t>software di protocollo</w:t>
      </w:r>
      <w:r w:rsidRPr="005D3B8F">
        <w:t xml:space="preserve"> è direttamente accessibile e fruibile dalla rete pubblica </w:t>
      </w:r>
      <w:r w:rsidRPr="005D3B8F">
        <w:rPr>
          <w:b/>
          <w:i/>
        </w:rPr>
        <w:t>internet</w:t>
      </w:r>
      <w:r w:rsidRPr="005D3B8F">
        <w:t>.</w:t>
      </w:r>
    </w:p>
    <w:p w14:paraId="14B3029F" w14:textId="77777777" w:rsidR="00AB2784" w:rsidRPr="0030224B" w:rsidRDefault="00AB2784" w:rsidP="00E01EAA">
      <w:pPr>
        <w:pStyle w:val="Titolo3"/>
      </w:pPr>
      <w:bookmarkStart w:id="43" w:name="_Toc505937890"/>
      <w:r w:rsidRPr="0030224B">
        <w:t>Gestione delle registrazioni di protocollo e di sicurezza</w:t>
      </w:r>
      <w:bookmarkEnd w:id="43"/>
    </w:p>
    <w:p w14:paraId="32785671" w14:textId="77777777" w:rsidR="006A7A23" w:rsidRDefault="00AB2784" w:rsidP="00A36BD8">
      <w:r w:rsidRPr="0030224B">
        <w:t>Le registrazioni di sicurezza sono costituite da informazioni di qualsiasi tipo (ad es. dati o transazioni) - presenti o transitati su</w:t>
      </w:r>
      <w:r w:rsidR="006A7A23">
        <w:t>l software di protocollo</w:t>
      </w:r>
      <w:r w:rsidR="0030224B" w:rsidRPr="0030224B">
        <w:t xml:space="preserve"> </w:t>
      </w:r>
      <w:r w:rsidRPr="0030224B">
        <w:t>o altri indipendenti sistemi di supporto - che è opportuno mantenere</w:t>
      </w:r>
      <w:r w:rsidR="006A7A23">
        <w:t>.</w:t>
      </w:r>
    </w:p>
    <w:p w14:paraId="4D990E3B" w14:textId="77777777" w:rsidR="00AB2784" w:rsidRPr="0030224B" w:rsidRDefault="00AB2784" w:rsidP="00E01EAA">
      <w:pPr>
        <w:pStyle w:val="Titolo3"/>
      </w:pPr>
      <w:bookmarkStart w:id="44" w:name="page19"/>
      <w:bookmarkStart w:id="45" w:name="_Toc505937891"/>
      <w:bookmarkEnd w:id="44"/>
      <w:r w:rsidRPr="0030224B">
        <w:t>Criteri di utilizzo degli strumenti tecnologici</w:t>
      </w:r>
      <w:bookmarkEnd w:id="45"/>
    </w:p>
    <w:p w14:paraId="03C3DDD4" w14:textId="77777777" w:rsidR="00AB2784" w:rsidRPr="0030224B" w:rsidRDefault="00AB2784" w:rsidP="00A36BD8">
      <w:r w:rsidRPr="0030224B">
        <w:t>Il sistema informatico gar</w:t>
      </w:r>
      <w:r w:rsidR="003C71F9" w:rsidRPr="0030224B">
        <w:t>antisce agli utenti interni dell’</w:t>
      </w:r>
      <w:r w:rsidR="00E54C87" w:rsidRPr="0030224B">
        <w:t>Ente</w:t>
      </w:r>
      <w:r w:rsidR="003C71F9" w:rsidRPr="0030224B">
        <w:t xml:space="preserve">, </w:t>
      </w:r>
      <w:r w:rsidRPr="0030224B">
        <w:t>l’accesso ai servizi previsti, mediante l’adozione di un insieme di misure organizzative e tecnologiche.</w:t>
      </w:r>
    </w:p>
    <w:p w14:paraId="0C21D32E" w14:textId="77777777" w:rsidR="00AB2784" w:rsidRPr="0030224B" w:rsidRDefault="00AB2784" w:rsidP="00A36BD8">
      <w:r w:rsidRPr="0030224B">
        <w:t xml:space="preserve">Gli utenti interni autorizzati ad utilizzare il software </w:t>
      </w:r>
      <w:r w:rsidR="006D48CA" w:rsidRPr="0030224B">
        <w:t>di protocollo</w:t>
      </w:r>
      <w:r w:rsidRPr="0030224B">
        <w:t>, operano nel rispetto del “Regolamento per l’utilizzo degli strumenti informatici e telematici del</w:t>
      </w:r>
      <w:r w:rsidR="003C71F9" w:rsidRPr="0030224B">
        <w:t>l’</w:t>
      </w:r>
      <w:r w:rsidR="006D48CA" w:rsidRPr="0030224B">
        <w:t>Ente</w:t>
      </w:r>
      <w:r w:rsidRPr="0030224B">
        <w:t>”, che in riferimento alla sicurezza nell’utilizzo delle risorse tecnologiche, prevede quanto segue:</w:t>
      </w:r>
    </w:p>
    <w:p w14:paraId="08AF31EE" w14:textId="77777777" w:rsidR="00AB2784" w:rsidRPr="0030224B" w:rsidRDefault="002E3823" w:rsidP="00A36BD8">
      <w:pPr>
        <w:pStyle w:val="Puntoelenco1"/>
      </w:pPr>
      <w:r w:rsidRPr="0030224B">
        <w:lastRenderedPageBreak/>
        <w:t>o</w:t>
      </w:r>
      <w:r w:rsidR="000061CE" w:rsidRPr="0030224B">
        <w:t>gni</w:t>
      </w:r>
      <w:r w:rsidR="00AB2784" w:rsidRPr="0030224B">
        <w:t xml:space="preserve"> utente è responsabile, civilmente e penalmente, del corretto uso delle risorse informatiche, dei servizi e dei programmi a cui ha accesso, nonché dei dati trattati a</w:t>
      </w:r>
      <w:r w:rsidRPr="0030224B">
        <w:t>i fini istituzionali</w:t>
      </w:r>
    </w:p>
    <w:p w14:paraId="441B1D00" w14:textId="77777777" w:rsidR="00AB2784" w:rsidRPr="0030224B" w:rsidRDefault="002E3823" w:rsidP="00A36BD8">
      <w:pPr>
        <w:pStyle w:val="Puntoelenco1"/>
      </w:pPr>
      <w:r w:rsidRPr="0030224B">
        <w:t>o</w:t>
      </w:r>
      <w:r w:rsidR="000061CE" w:rsidRPr="0030224B">
        <w:t>gni</w:t>
      </w:r>
      <w:r w:rsidR="00AB2784" w:rsidRPr="0030224B">
        <w:t xml:space="preserve"> utente è responsabile, civilmente e penalmente, del contenuto delle comunicazioni effettuate e ricevute a fini istituzionali, anche per quanto attiene la riservatezza dei dati ivi contenuti, la cui diffusione impropria potrebbe configurare violazione del segreto d’ufficio e della normativa p</w:t>
      </w:r>
      <w:r w:rsidRPr="0030224B">
        <w:t>er la tutela dei dati personali</w:t>
      </w:r>
    </w:p>
    <w:p w14:paraId="5F3462EA" w14:textId="77777777" w:rsidR="00AB2784" w:rsidRPr="0030224B" w:rsidRDefault="002E3823" w:rsidP="00A36BD8">
      <w:pPr>
        <w:pStyle w:val="Puntoelenco1"/>
      </w:pPr>
      <w:r w:rsidRPr="0030224B">
        <w:t>o</w:t>
      </w:r>
      <w:r w:rsidR="000061CE" w:rsidRPr="0030224B">
        <w:t>gni</w:t>
      </w:r>
      <w:r w:rsidR="00AB2784" w:rsidRPr="0030224B">
        <w:t xml:space="preserve"> utente deve tenere comportamenti corretti, tali da preservare il buon funzionamento degli strumenti e tali da ridurre i rischi per la sicurezza del sistema informatico. É vietato l’utilizzo di supporti per la memorizzazione dei dati (CD, DVD, memorie USB, etc.) non sicuri e/o provenienti dall’esterno, al fine di</w:t>
      </w:r>
      <w:r w:rsidRPr="0030224B">
        <w:t xml:space="preserve"> non diffondere eventuali virus</w:t>
      </w:r>
    </w:p>
    <w:p w14:paraId="77C383A5" w14:textId="77777777" w:rsidR="00AB2784" w:rsidRPr="0030224B" w:rsidRDefault="002E3823" w:rsidP="00A36BD8">
      <w:pPr>
        <w:pStyle w:val="Puntoelenco1"/>
      </w:pPr>
      <w:r w:rsidRPr="0030224B">
        <w:t xml:space="preserve">i </w:t>
      </w:r>
      <w:r w:rsidR="00AB2784" w:rsidRPr="0030224B">
        <w:t xml:space="preserve">dati archiviati </w:t>
      </w:r>
      <w:proofErr w:type="spellStart"/>
      <w:r w:rsidR="00AB2784" w:rsidRPr="0030224B">
        <w:t>informaticamente</w:t>
      </w:r>
      <w:proofErr w:type="spellEnd"/>
      <w:r w:rsidR="00AB2784" w:rsidRPr="0030224B">
        <w:t xml:space="preserve"> devono essere esclusivamente quelli attinenti a</w:t>
      </w:r>
      <w:r w:rsidRPr="0030224B">
        <w:t>lle proprie attività lavorative</w:t>
      </w:r>
    </w:p>
    <w:p w14:paraId="229E4C93" w14:textId="77777777" w:rsidR="00AB2784" w:rsidRPr="0030224B" w:rsidRDefault="002E3823" w:rsidP="00A36BD8">
      <w:pPr>
        <w:pStyle w:val="Puntoelenco1"/>
      </w:pPr>
      <w:r w:rsidRPr="0030224B">
        <w:t>l</w:t>
      </w:r>
      <w:r w:rsidR="00AB2784" w:rsidRPr="0030224B">
        <w:t>a tutela dei dati archiviati su personal computer che gestiscono localmente documenti e/o dati è demandata all’utente finale, il quale dovrà effettuare con frequenza opportuna i salvataggi su supporti dedicati ed idonei, nonché la conservazion</w:t>
      </w:r>
      <w:r w:rsidRPr="0030224B">
        <w:t>e degli stessi in luoghi adatti</w:t>
      </w:r>
    </w:p>
    <w:p w14:paraId="2DEC7227" w14:textId="77777777" w:rsidR="00AB2784" w:rsidRPr="0030224B" w:rsidRDefault="002E3823" w:rsidP="00A36BD8">
      <w:pPr>
        <w:pStyle w:val="Puntoelenco1"/>
      </w:pPr>
      <w:r w:rsidRPr="0030224B">
        <w:t>t</w:t>
      </w:r>
      <w:r w:rsidR="00AB2784" w:rsidRPr="0030224B">
        <w:t>utti i dati sensibili riprodotti su sup</w:t>
      </w:r>
      <w:r w:rsidR="000061CE" w:rsidRPr="0030224B">
        <w:t>porti informatici, devono</w:t>
      </w:r>
      <w:r w:rsidR="00AB2784" w:rsidRPr="0030224B">
        <w:t xml:space="preserve"> essere trattati con particolare cautela onde evitare che il loro contenuto possa essere recuperato da terzi. Altrettanta cautela deve essere riposta in fase di stampa dei documenti contenenti dati sensibili: la stampa va effettuata su st</w:t>
      </w:r>
      <w:r w:rsidRPr="0030224B">
        <w:t>ampanti presidiate dall’addetto</w:t>
      </w:r>
    </w:p>
    <w:p w14:paraId="62E41855" w14:textId="77777777" w:rsidR="00AB2784" w:rsidRPr="0030224B" w:rsidRDefault="002E3823" w:rsidP="00A36BD8">
      <w:pPr>
        <w:pStyle w:val="Puntoelenco1"/>
      </w:pPr>
      <w:r w:rsidRPr="0030224B">
        <w:t>l</w:t>
      </w:r>
      <w:r w:rsidR="00AB2784" w:rsidRPr="0030224B">
        <w:t xml:space="preserve">’account del sistema </w:t>
      </w:r>
      <w:r w:rsidR="00DF6928">
        <w:t>software di protocollo</w:t>
      </w:r>
      <w:r w:rsidR="00AB2784" w:rsidRPr="0030224B">
        <w:t xml:space="preserve"> è costituito da un codice identificativo personale (username) e da una parol</w:t>
      </w:r>
      <w:r w:rsidRPr="0030224B">
        <w:t>a chiave (password)</w:t>
      </w:r>
    </w:p>
    <w:p w14:paraId="638670BC" w14:textId="77777777" w:rsidR="00AB2784" w:rsidRPr="0030224B" w:rsidRDefault="002E3823" w:rsidP="00A36BD8">
      <w:pPr>
        <w:pStyle w:val="Puntoelenco1"/>
      </w:pPr>
      <w:r w:rsidRPr="0030224B">
        <w:t>l</w:t>
      </w:r>
      <w:r w:rsidR="00AB2784" w:rsidRPr="0030224B">
        <w:t>a password che viene associata a ciascun utente è personale,</w:t>
      </w:r>
      <w:r w:rsidRPr="0030224B">
        <w:t xml:space="preserve"> non cedibile e non divulgabile</w:t>
      </w:r>
    </w:p>
    <w:p w14:paraId="379FBFCD" w14:textId="77777777" w:rsidR="000E4372" w:rsidRPr="0030224B" w:rsidRDefault="002E3823" w:rsidP="00A36BD8">
      <w:pPr>
        <w:pStyle w:val="Puntoelenco1"/>
      </w:pPr>
      <w:r w:rsidRPr="0030224B">
        <w:t>l</w:t>
      </w:r>
      <w:r w:rsidR="00AB2784" w:rsidRPr="0030224B">
        <w:t>e password dovranno avere le seguenti caratteristiche:</w:t>
      </w:r>
    </w:p>
    <w:p w14:paraId="068DFDB5" w14:textId="77777777" w:rsidR="00AB2784" w:rsidRPr="00DF6928" w:rsidRDefault="002E3823" w:rsidP="001C009B">
      <w:pPr>
        <w:pStyle w:val="Puntoelenco2b"/>
        <w:ind w:left="1985"/>
      </w:pPr>
      <w:r w:rsidRPr="00DF6928">
        <w:t>c</w:t>
      </w:r>
      <w:r w:rsidR="000061CE" w:rsidRPr="00DF6928">
        <w:t>aratteri</w:t>
      </w:r>
      <w:r w:rsidR="00AB2784" w:rsidRPr="00DF6928">
        <w:t xml:space="preserve"> di tipo alfanumerico</w:t>
      </w:r>
    </w:p>
    <w:p w14:paraId="104AC141" w14:textId="77777777" w:rsidR="00AB2784" w:rsidRPr="00DF6928" w:rsidRDefault="002E3823" w:rsidP="001C009B">
      <w:pPr>
        <w:pStyle w:val="Puntoelenco2b"/>
        <w:ind w:left="1985"/>
      </w:pPr>
      <w:r w:rsidRPr="00DF6928">
        <w:t>n</w:t>
      </w:r>
      <w:r w:rsidR="000061CE" w:rsidRPr="00DF6928">
        <w:t>on</w:t>
      </w:r>
      <w:r w:rsidR="00B6587D" w:rsidRPr="00DF6928">
        <w:t xml:space="preserve"> deve essere riconducibile a:</w:t>
      </w:r>
    </w:p>
    <w:p w14:paraId="1EE48C71" w14:textId="77777777" w:rsidR="00AB2784" w:rsidRPr="00DF6928" w:rsidRDefault="002E3823" w:rsidP="001C009B">
      <w:pPr>
        <w:pStyle w:val="Puntoelenco2b"/>
        <w:ind w:left="1985"/>
      </w:pPr>
      <w:r w:rsidRPr="00DF6928">
        <w:t>n</w:t>
      </w:r>
      <w:r w:rsidR="000061CE" w:rsidRPr="00DF6928">
        <w:t>ome</w:t>
      </w:r>
      <w:r w:rsidR="00AB2784" w:rsidRPr="00DF6928">
        <w:t xml:space="preserve"> o cognome proprio o di un collega o di un famigliare</w:t>
      </w:r>
    </w:p>
    <w:p w14:paraId="40EC9CDF" w14:textId="77777777" w:rsidR="00AB2784" w:rsidRPr="00DF6928" w:rsidRDefault="002E3823" w:rsidP="001C009B">
      <w:pPr>
        <w:pStyle w:val="Puntoelenco2b"/>
        <w:ind w:left="1985"/>
      </w:pPr>
      <w:r w:rsidRPr="00DF6928">
        <w:t>i</w:t>
      </w:r>
      <w:r w:rsidR="000061CE" w:rsidRPr="00DF6928">
        <w:t>dentificativi</w:t>
      </w:r>
      <w:r w:rsidR="00AB2784" w:rsidRPr="00DF6928">
        <w:t xml:space="preserve"> di ufficio, di area, di servizio o del</w:t>
      </w:r>
      <w:r w:rsidR="0030224B" w:rsidRPr="00DF6928">
        <w:t>l’Ente</w:t>
      </w:r>
      <w:r w:rsidR="00AB2784" w:rsidRPr="00DF6928">
        <w:t>, in modo parziale o completo</w:t>
      </w:r>
    </w:p>
    <w:p w14:paraId="504AFE56" w14:textId="77777777" w:rsidR="00AB2784" w:rsidRPr="00DF6928" w:rsidRDefault="002E3823" w:rsidP="001C009B">
      <w:pPr>
        <w:pStyle w:val="Puntoelenco2b"/>
        <w:ind w:left="1985"/>
      </w:pPr>
      <w:r w:rsidRPr="00DF6928">
        <w:t>d</w:t>
      </w:r>
      <w:r w:rsidR="000061CE" w:rsidRPr="00DF6928">
        <w:t>ate</w:t>
      </w:r>
      <w:r w:rsidR="00AB2784" w:rsidRPr="00DF6928">
        <w:t xml:space="preserve"> di nascita, codici fiscali o altri elementi che ne facilitino l’individuazione</w:t>
      </w:r>
    </w:p>
    <w:p w14:paraId="680C1596" w14:textId="77777777" w:rsidR="00AB2784" w:rsidRPr="00DF6928" w:rsidRDefault="002E3823" w:rsidP="001C009B">
      <w:pPr>
        <w:pStyle w:val="Puntoelenco2b"/>
        <w:ind w:left="1985"/>
      </w:pPr>
      <w:r w:rsidRPr="00DF6928">
        <w:t>v</w:t>
      </w:r>
      <w:r w:rsidR="000061CE" w:rsidRPr="00DF6928">
        <w:t>alidità</w:t>
      </w:r>
      <w:r w:rsidRPr="00DF6928">
        <w:t xml:space="preserve"> 90 giorni</w:t>
      </w:r>
    </w:p>
    <w:p w14:paraId="32A50E5C" w14:textId="77777777" w:rsidR="00AB2784" w:rsidRPr="0030224B" w:rsidRDefault="00AB2784" w:rsidP="00AC4319">
      <w:pPr>
        <w:pStyle w:val="Titolo2"/>
      </w:pPr>
      <w:bookmarkStart w:id="46" w:name="_Toc505937892"/>
      <w:r w:rsidRPr="0030224B">
        <w:t>Trasmissione e interscambio dei documenti informatici - aspetti di sicurezza</w:t>
      </w:r>
      <w:bookmarkEnd w:id="46"/>
    </w:p>
    <w:p w14:paraId="0124A45C" w14:textId="77777777" w:rsidR="00AB2784" w:rsidRPr="0030224B" w:rsidRDefault="004A7D07" w:rsidP="00A36BD8">
      <w:r w:rsidRPr="0030224B">
        <w:t>L’</w:t>
      </w:r>
      <w:r w:rsidR="00A70B6B" w:rsidRPr="0030224B">
        <w:t>Ente</w:t>
      </w:r>
      <w:r w:rsidR="00AB2784" w:rsidRPr="0030224B">
        <w:t xml:space="preserve"> predilige l’utilizzo di tecnologie di trasmissione sicure.</w:t>
      </w:r>
    </w:p>
    <w:p w14:paraId="75C21517" w14:textId="24D1D319" w:rsidR="00AB2784" w:rsidRPr="0030224B" w:rsidRDefault="00E759DB" w:rsidP="00A36BD8">
      <w:r w:rsidRPr="0030224B">
        <w:t>In riferimento al cap.</w:t>
      </w:r>
      <w:r w:rsidR="00793A25" w:rsidRPr="0030224B">
        <w:fldChar w:fldCharType="begin"/>
      </w:r>
      <w:r w:rsidR="00793A25" w:rsidRPr="0030224B">
        <w:instrText xml:space="preserve"> REF _Ref456018790 \r \h  \* MERGEFORMAT </w:instrText>
      </w:r>
      <w:r w:rsidR="00793A25" w:rsidRPr="0030224B">
        <w:fldChar w:fldCharType="separate"/>
      </w:r>
      <w:r w:rsidR="00D07963">
        <w:t>3</w:t>
      </w:r>
      <w:r w:rsidR="00793A25" w:rsidRPr="0030224B">
        <w:fldChar w:fldCharType="end"/>
      </w:r>
      <w:r w:rsidR="00AB2784" w:rsidRPr="0030224B">
        <w:t>, le modalità previste per la trasmissione hanno il seguente livello di sicurezza:</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14"/>
        <w:gridCol w:w="5387"/>
        <w:gridCol w:w="1417"/>
        <w:gridCol w:w="1418"/>
      </w:tblGrid>
      <w:tr w:rsidR="00A46C99" w:rsidRPr="00E16246" w14:paraId="1B0963EC" w14:textId="77777777" w:rsidTr="00F34B57">
        <w:tc>
          <w:tcPr>
            <w:tcW w:w="1814" w:type="dxa"/>
            <w:shd w:val="clear" w:color="auto" w:fill="F2F2F2"/>
          </w:tcPr>
          <w:p w14:paraId="31B011FD" w14:textId="77777777" w:rsidR="00A46C99" w:rsidRPr="0030224B" w:rsidRDefault="00A46C99" w:rsidP="0007241B">
            <w:pPr>
              <w:keepNext/>
              <w:jc w:val="center"/>
              <w:rPr>
                <w:b/>
              </w:rPr>
            </w:pPr>
            <w:r w:rsidRPr="0030224B">
              <w:rPr>
                <w:b/>
              </w:rPr>
              <w:lastRenderedPageBreak/>
              <w:t>Tipologia di trasmissione</w:t>
            </w:r>
          </w:p>
        </w:tc>
        <w:tc>
          <w:tcPr>
            <w:tcW w:w="5387" w:type="dxa"/>
            <w:shd w:val="clear" w:color="auto" w:fill="F2F2F2"/>
          </w:tcPr>
          <w:p w14:paraId="4AAED4E0" w14:textId="77777777" w:rsidR="00A46C99" w:rsidRPr="0030224B" w:rsidRDefault="00A46C99" w:rsidP="0007241B">
            <w:pPr>
              <w:keepNext/>
              <w:jc w:val="center"/>
              <w:rPr>
                <w:b/>
              </w:rPr>
            </w:pPr>
            <w:r w:rsidRPr="0030224B">
              <w:rPr>
                <w:b/>
              </w:rPr>
              <w:t>Caratteristiche</w:t>
            </w:r>
          </w:p>
        </w:tc>
        <w:tc>
          <w:tcPr>
            <w:tcW w:w="1417" w:type="dxa"/>
            <w:shd w:val="clear" w:color="auto" w:fill="F2F2F2"/>
          </w:tcPr>
          <w:p w14:paraId="30297788" w14:textId="77777777" w:rsidR="00A46C99" w:rsidRPr="0030224B" w:rsidRDefault="00A46C99" w:rsidP="0007241B">
            <w:pPr>
              <w:keepNext/>
              <w:jc w:val="center"/>
              <w:rPr>
                <w:b/>
              </w:rPr>
            </w:pPr>
            <w:r w:rsidRPr="0030224B">
              <w:rPr>
                <w:b/>
              </w:rPr>
              <w:t>Livello di sicurezza</w:t>
            </w:r>
          </w:p>
        </w:tc>
        <w:tc>
          <w:tcPr>
            <w:tcW w:w="1418" w:type="dxa"/>
            <w:shd w:val="clear" w:color="auto" w:fill="F2F2F2"/>
          </w:tcPr>
          <w:p w14:paraId="41DB744C" w14:textId="77777777" w:rsidR="00A46C99" w:rsidRPr="0030224B" w:rsidRDefault="00A46C99" w:rsidP="0007241B">
            <w:pPr>
              <w:keepNext/>
              <w:jc w:val="center"/>
              <w:rPr>
                <w:b/>
              </w:rPr>
            </w:pPr>
            <w:r w:rsidRPr="0030224B">
              <w:rPr>
                <w:b/>
              </w:rPr>
              <w:t>A</w:t>
            </w:r>
            <w:r w:rsidR="00550593" w:rsidRPr="0030224B">
              <w:rPr>
                <w:b/>
              </w:rPr>
              <w:t>ttivo?</w:t>
            </w:r>
          </w:p>
        </w:tc>
      </w:tr>
      <w:tr w:rsidR="00A46C99" w:rsidRPr="00E16246" w14:paraId="484CF34D" w14:textId="77777777" w:rsidTr="00F34B57">
        <w:tc>
          <w:tcPr>
            <w:tcW w:w="1814" w:type="dxa"/>
            <w:shd w:val="clear" w:color="auto" w:fill="auto"/>
            <w:vAlign w:val="center"/>
          </w:tcPr>
          <w:p w14:paraId="524B262E" w14:textId="77777777" w:rsidR="00A46C99" w:rsidRPr="0030224B" w:rsidRDefault="00A46C99" w:rsidP="0007241B">
            <w:pPr>
              <w:keepNext/>
              <w:jc w:val="left"/>
            </w:pPr>
            <w:r w:rsidRPr="0030224B">
              <w:t>Posta elettronica Certificata</w:t>
            </w:r>
          </w:p>
        </w:tc>
        <w:tc>
          <w:tcPr>
            <w:tcW w:w="5387" w:type="dxa"/>
            <w:shd w:val="clear" w:color="auto" w:fill="auto"/>
          </w:tcPr>
          <w:p w14:paraId="28049D8F" w14:textId="77777777" w:rsidR="00A46C99" w:rsidRPr="0030224B" w:rsidRDefault="00A46C99" w:rsidP="00836E25">
            <w:pPr>
              <w:keepNext/>
              <w:numPr>
                <w:ilvl w:val="0"/>
                <w:numId w:val="7"/>
              </w:numPr>
              <w:autoSpaceDE w:val="0"/>
              <w:autoSpaceDN w:val="0"/>
              <w:adjustRightInd w:val="0"/>
              <w:spacing w:before="0" w:after="0"/>
              <w:jc w:val="left"/>
              <w:rPr>
                <w:rFonts w:cs="Calibri"/>
                <w:szCs w:val="24"/>
              </w:rPr>
            </w:pPr>
            <w:r w:rsidRPr="0030224B">
              <w:rPr>
                <w:rFonts w:cs="Calibri"/>
                <w:szCs w:val="24"/>
              </w:rPr>
              <w:t>Identità sicura e accertata del titolare della casella /mittente</w:t>
            </w:r>
          </w:p>
          <w:p w14:paraId="03CDE5C4" w14:textId="4F6E338E" w:rsidR="00A46C99" w:rsidRPr="00D07963" w:rsidRDefault="00A46C99" w:rsidP="00D07963">
            <w:pPr>
              <w:keepNext/>
              <w:numPr>
                <w:ilvl w:val="0"/>
                <w:numId w:val="7"/>
              </w:numPr>
              <w:autoSpaceDE w:val="0"/>
              <w:autoSpaceDN w:val="0"/>
              <w:adjustRightInd w:val="0"/>
              <w:spacing w:before="0" w:after="0"/>
              <w:jc w:val="left"/>
              <w:rPr>
                <w:rFonts w:cs="Calibri"/>
                <w:szCs w:val="24"/>
              </w:rPr>
            </w:pPr>
            <w:r w:rsidRPr="0030224B">
              <w:rPr>
                <w:rFonts w:cs="Calibri"/>
                <w:szCs w:val="24"/>
              </w:rPr>
              <w:t>Sicurezza dell’accettazione e consegna del messaggio attraverso l’utilizzo delle ricevute</w:t>
            </w:r>
          </w:p>
        </w:tc>
        <w:tc>
          <w:tcPr>
            <w:tcW w:w="1417" w:type="dxa"/>
            <w:shd w:val="clear" w:color="auto" w:fill="auto"/>
            <w:vAlign w:val="center"/>
          </w:tcPr>
          <w:p w14:paraId="0CF44063" w14:textId="77777777" w:rsidR="00A46C99" w:rsidRPr="0030224B" w:rsidRDefault="00A46C99" w:rsidP="0007241B">
            <w:pPr>
              <w:keepNext/>
              <w:jc w:val="center"/>
            </w:pPr>
            <w:r w:rsidRPr="0030224B">
              <w:rPr>
                <w:rFonts w:cs="Calibri"/>
                <w:szCs w:val="24"/>
              </w:rPr>
              <w:t>Alto</w:t>
            </w:r>
          </w:p>
        </w:tc>
        <w:tc>
          <w:tcPr>
            <w:tcW w:w="1418" w:type="dxa"/>
            <w:shd w:val="clear" w:color="auto" w:fill="auto"/>
            <w:vAlign w:val="center"/>
          </w:tcPr>
          <w:p w14:paraId="1156C194" w14:textId="77777777" w:rsidR="00A46C99" w:rsidRPr="0030224B" w:rsidRDefault="00550593" w:rsidP="0007241B">
            <w:pPr>
              <w:keepNext/>
              <w:jc w:val="center"/>
            </w:pPr>
            <w:r w:rsidRPr="0030224B">
              <w:t>si</w:t>
            </w:r>
          </w:p>
        </w:tc>
      </w:tr>
      <w:tr w:rsidR="00A46C99" w:rsidRPr="00E16246" w14:paraId="72DA5966" w14:textId="77777777" w:rsidTr="00F34B57">
        <w:trPr>
          <w:cantSplit/>
        </w:trPr>
        <w:tc>
          <w:tcPr>
            <w:tcW w:w="1814" w:type="dxa"/>
            <w:shd w:val="clear" w:color="auto" w:fill="auto"/>
            <w:vAlign w:val="center"/>
          </w:tcPr>
          <w:p w14:paraId="4B1EB514" w14:textId="77777777" w:rsidR="00A46C99" w:rsidRPr="0030224B" w:rsidRDefault="00A46C99" w:rsidP="0007241B">
            <w:pPr>
              <w:keepNext/>
              <w:jc w:val="left"/>
            </w:pPr>
            <w:r w:rsidRPr="0030224B">
              <w:t>Posta elettronica ordinaria</w:t>
            </w:r>
          </w:p>
        </w:tc>
        <w:tc>
          <w:tcPr>
            <w:tcW w:w="5387" w:type="dxa"/>
            <w:shd w:val="clear" w:color="auto" w:fill="auto"/>
          </w:tcPr>
          <w:p w14:paraId="74158D84" w14:textId="77777777" w:rsidR="00A46C99" w:rsidRPr="0030224B" w:rsidRDefault="00A46C99" w:rsidP="00836E25">
            <w:pPr>
              <w:keepNext/>
              <w:numPr>
                <w:ilvl w:val="0"/>
                <w:numId w:val="7"/>
              </w:numPr>
              <w:autoSpaceDE w:val="0"/>
              <w:autoSpaceDN w:val="0"/>
              <w:adjustRightInd w:val="0"/>
              <w:spacing w:before="0" w:after="0"/>
              <w:jc w:val="left"/>
              <w:rPr>
                <w:rFonts w:cs="Calibri"/>
                <w:szCs w:val="24"/>
              </w:rPr>
            </w:pPr>
            <w:r w:rsidRPr="0030224B">
              <w:rPr>
                <w:rFonts w:cs="Calibri"/>
                <w:szCs w:val="24"/>
              </w:rPr>
              <w:t>Identità del titolare della casella non accertata da un ISP (Internet server provider) accreditato.</w:t>
            </w:r>
          </w:p>
          <w:p w14:paraId="79E2E534" w14:textId="77777777" w:rsidR="00A46C99" w:rsidRPr="0030224B" w:rsidRDefault="00A46C99" w:rsidP="00836E25">
            <w:pPr>
              <w:keepNext/>
              <w:numPr>
                <w:ilvl w:val="0"/>
                <w:numId w:val="7"/>
              </w:numPr>
              <w:autoSpaceDE w:val="0"/>
              <w:autoSpaceDN w:val="0"/>
              <w:adjustRightInd w:val="0"/>
              <w:spacing w:before="0" w:after="0"/>
              <w:jc w:val="left"/>
              <w:rPr>
                <w:rFonts w:cs="Calibri"/>
                <w:szCs w:val="24"/>
              </w:rPr>
            </w:pPr>
            <w:r w:rsidRPr="0030224B">
              <w:rPr>
                <w:rFonts w:cs="Calibri"/>
                <w:szCs w:val="24"/>
              </w:rPr>
              <w:t>Transito del messaggio attraverso un protocollo che non garantisce la riservatezza della trasmissione</w:t>
            </w:r>
          </w:p>
        </w:tc>
        <w:tc>
          <w:tcPr>
            <w:tcW w:w="1417" w:type="dxa"/>
            <w:shd w:val="clear" w:color="auto" w:fill="auto"/>
            <w:vAlign w:val="center"/>
          </w:tcPr>
          <w:p w14:paraId="107FFD98" w14:textId="77777777" w:rsidR="00A46C99" w:rsidRPr="0030224B" w:rsidRDefault="00A46C99" w:rsidP="0007241B">
            <w:pPr>
              <w:keepNext/>
              <w:jc w:val="center"/>
            </w:pPr>
            <w:r w:rsidRPr="0030224B">
              <w:t>Basso</w:t>
            </w:r>
          </w:p>
        </w:tc>
        <w:tc>
          <w:tcPr>
            <w:tcW w:w="1418" w:type="dxa"/>
            <w:shd w:val="clear" w:color="auto" w:fill="auto"/>
            <w:vAlign w:val="center"/>
          </w:tcPr>
          <w:p w14:paraId="193073E2" w14:textId="77777777" w:rsidR="00A46C99" w:rsidRPr="0030224B" w:rsidRDefault="00550593" w:rsidP="0007241B">
            <w:pPr>
              <w:keepNext/>
              <w:jc w:val="center"/>
            </w:pPr>
            <w:r w:rsidRPr="0030224B">
              <w:t>si</w:t>
            </w:r>
          </w:p>
        </w:tc>
      </w:tr>
    </w:tbl>
    <w:p w14:paraId="108707C5" w14:textId="77777777" w:rsidR="00AB2784" w:rsidRPr="0030224B" w:rsidRDefault="00AB2784" w:rsidP="00AC4319">
      <w:pPr>
        <w:pStyle w:val="Titolo2"/>
      </w:pPr>
      <w:bookmarkStart w:id="47" w:name="_Toc505937893"/>
      <w:r w:rsidRPr="0030224B">
        <w:t>Accesso ai documenti informatici</w:t>
      </w:r>
      <w:bookmarkEnd w:id="47"/>
    </w:p>
    <w:p w14:paraId="2741CEAF" w14:textId="77777777" w:rsidR="00AB2784" w:rsidRPr="0030224B" w:rsidRDefault="00AB2784" w:rsidP="00A36BD8">
      <w:r w:rsidRPr="0030224B">
        <w:t>Il controllo degli accessi è assicurato utilizzando le credenziali di accesso ed un sistema di autorizzazione basato sulla profilazione degli utenti in via preventiva.</w:t>
      </w:r>
    </w:p>
    <w:p w14:paraId="22A2D94E" w14:textId="77777777" w:rsidR="00AB2784" w:rsidRPr="00ED5E5A" w:rsidRDefault="00AB2784" w:rsidP="00AC4319">
      <w:pPr>
        <w:pStyle w:val="Titolo2"/>
      </w:pPr>
      <w:bookmarkStart w:id="48" w:name="_Toc505937894"/>
      <w:r w:rsidRPr="00ED5E5A">
        <w:t>Politiche di sicurezza adottate dall’Ente</w:t>
      </w:r>
      <w:bookmarkEnd w:id="48"/>
    </w:p>
    <w:p w14:paraId="5C7754FC" w14:textId="77777777" w:rsidR="00AB2784" w:rsidRPr="00ED5E5A" w:rsidRDefault="00AB2784" w:rsidP="00A36BD8">
      <w:r w:rsidRPr="00ED5E5A">
        <w:t xml:space="preserve">Le politiche di sicurezza sono riportate nel </w:t>
      </w:r>
      <w:r w:rsidRPr="00ED5E5A">
        <w:rPr>
          <w:u w:val="single"/>
        </w:rPr>
        <w:t>Documento programmatico sulla sicurezza</w:t>
      </w:r>
      <w:r w:rsidRPr="00ED5E5A">
        <w:t xml:space="preserve"> e stabiliscono sia le misure preventive per la tutela e l’accesso al patrimonio informativo, sia le misure per la gestione degli incidenti informatici.</w:t>
      </w:r>
    </w:p>
    <w:p w14:paraId="6904249B" w14:textId="19FC7407" w:rsidR="00AB2784" w:rsidRPr="00ED5E5A" w:rsidRDefault="00AB2784" w:rsidP="00A36BD8">
      <w:r w:rsidRPr="00ED5E5A">
        <w:t xml:space="preserve">Come previsto dal provvedimento 393, 2 luglio 2015 del Garante della protezione dei dati personali, le amministrazioni pubbliche sono tenute a comunicare al Garante le violazioni dei dati personali (data </w:t>
      </w:r>
      <w:proofErr w:type="spellStart"/>
      <w:r w:rsidRPr="00ED5E5A">
        <w:t>breach</w:t>
      </w:r>
      <w:proofErr w:type="spellEnd"/>
      <w:r w:rsidRPr="00ED5E5A">
        <w:t>) che si verificano nell’ambito delle banche dati (qualsiasi complesso organizzato di dati personali, ripartito in una o più unità dislocate in uno o più siti, art. 4, comma 1, lett. p del Codice in materia di protezione dei dati personali 196 del 2003) di cui sono titolari, secondo la compilazione del modulo predisposto dal Garante (</w:t>
      </w:r>
      <w:r w:rsidRPr="00ED5E5A">
        <w:rPr>
          <w:b/>
          <w:i/>
        </w:rPr>
        <w:t xml:space="preserve">Allegato </w:t>
      </w:r>
      <w:r w:rsidR="0089391A">
        <w:rPr>
          <w:b/>
          <w:i/>
        </w:rPr>
        <w:t>6</w:t>
      </w:r>
      <w:r w:rsidRPr="00ED5E5A">
        <w:rPr>
          <w:b/>
          <w:i/>
        </w:rPr>
        <w:t xml:space="preserve"> - Modello di segnalazione data </w:t>
      </w:r>
      <w:proofErr w:type="spellStart"/>
      <w:r w:rsidRPr="00ED5E5A">
        <w:rPr>
          <w:b/>
          <w:i/>
        </w:rPr>
        <w:t>breach</w:t>
      </w:r>
      <w:proofErr w:type="spellEnd"/>
      <w:r w:rsidRPr="00ED5E5A">
        <w:rPr>
          <w:b/>
          <w:i/>
        </w:rPr>
        <w:t xml:space="preserve"> PA</w:t>
      </w:r>
      <w:r w:rsidRPr="00ED5E5A">
        <w:t>).</w:t>
      </w:r>
    </w:p>
    <w:p w14:paraId="5EFD3F13" w14:textId="77777777" w:rsidR="00AB2784" w:rsidRPr="00ED5E5A" w:rsidRDefault="00AB2784" w:rsidP="00A36BD8">
      <w:r w:rsidRPr="00ED5E5A">
        <w:t>È compito dei responsabili della sicurezza, del sistema informativo e della tutela dei dati personali, procedere al perfezionamento, alla divulgazione e al riesame e alla verifica delle politiche di sicurezza.</w:t>
      </w:r>
    </w:p>
    <w:p w14:paraId="3469A3E7" w14:textId="77777777" w:rsidR="00D511DD" w:rsidRPr="00E16246" w:rsidRDefault="00AB2784" w:rsidP="00A36BD8">
      <w:pPr>
        <w:rPr>
          <w:highlight w:val="yellow"/>
        </w:rPr>
      </w:pPr>
      <w:r w:rsidRPr="00ED5E5A">
        <w:t>Il riesame delle politiche di sicurezza è conseguente al verificarsi di incidenti di sicurezza, di variazioni tecnologiche significative, di modifiche all’architettura di sicurezza che potrebbero incidere sulla capacità di mantenere gli obiettivi di sicurezza o portare alla modifica del livello di sicurezza complessivo, ad aggiornamenti delle prescrizioni minime di sicurezza richieste dall’Agenzia per l’Italia digitale o a seguito dei risultati delle attività di audit.</w:t>
      </w:r>
    </w:p>
    <w:p w14:paraId="53C1B340" w14:textId="77777777" w:rsidR="00D511DD" w:rsidRPr="005E182B" w:rsidRDefault="00D511DD" w:rsidP="00AC4319">
      <w:pPr>
        <w:pStyle w:val="Titolo2"/>
      </w:pPr>
      <w:bookmarkStart w:id="49" w:name="_Toc505937895"/>
      <w:r w:rsidRPr="005E182B">
        <w:lastRenderedPageBreak/>
        <w:t>Servizio archivistico (doc. analogici)</w:t>
      </w:r>
      <w:bookmarkEnd w:id="49"/>
    </w:p>
    <w:p w14:paraId="49069263" w14:textId="77777777" w:rsidR="00D511DD" w:rsidRPr="005E182B" w:rsidRDefault="00D511DD" w:rsidP="00D511DD">
      <w:r w:rsidRPr="005E182B">
        <w:t xml:space="preserve">La sede dell’archivio dell’Ente è individuata nei locali </w:t>
      </w:r>
      <w:r w:rsidR="00DF6928">
        <w:t xml:space="preserve">dell’immobile destinata a tale attività </w:t>
      </w:r>
      <w:r w:rsidRPr="005E182B">
        <w:t>e negli armadi ubicati ne</w:t>
      </w:r>
      <w:r w:rsidR="00DD2810" w:rsidRPr="005E182B">
        <w:t>gli uffici</w:t>
      </w:r>
      <w:r w:rsidRPr="005E182B">
        <w:t xml:space="preserve"> della sede istituzionale dell'amministrazione medesima</w:t>
      </w:r>
      <w:r w:rsidR="00DF6928">
        <w:t>.</w:t>
      </w:r>
    </w:p>
    <w:p w14:paraId="1C2ACEA3" w14:textId="77777777" w:rsidR="00D511DD" w:rsidRPr="005E182B" w:rsidRDefault="00D511DD" w:rsidP="00D511DD">
      <w:r w:rsidRPr="005E182B">
        <w:t xml:space="preserve">La scelta è stata effettuata alla luce dei vincoli logistici imposti dall'edificio e della valutazione dei fattori di rischio che incombono sui documenti. L’obiettivo è stato quello di prevenire o contenere eventuali danni conseguenti a situazioni di emergenza. </w:t>
      </w:r>
    </w:p>
    <w:p w14:paraId="3146018E" w14:textId="77777777" w:rsidR="00D511DD" w:rsidRPr="005E182B" w:rsidRDefault="00D511DD" w:rsidP="00D511DD">
      <w:r w:rsidRPr="005E182B">
        <w:t xml:space="preserve">Sono state altresì regolamentate le modalità di consultazione, soprattutto interne, al fine di evitare accessi a personale non autorizzato. </w:t>
      </w:r>
    </w:p>
    <w:p w14:paraId="65B68338" w14:textId="77777777" w:rsidR="00D511DD" w:rsidRDefault="00D511DD" w:rsidP="00D511DD">
      <w:r w:rsidRPr="005E182B">
        <w:t>Per il requisito di "accesso e consultazione", l'AOO garantisce la leggibilità, nel tempo, di tutti i documenti trasmessi o ricevuti, adottando i formati previsti dalle regole tecniche vigenti.</w:t>
      </w:r>
    </w:p>
    <w:p w14:paraId="25D4E4FF" w14:textId="77777777" w:rsidR="00AF529B" w:rsidRDefault="00AF529B" w:rsidP="00AF529B">
      <w:pPr>
        <w:pStyle w:val="Titolo1"/>
      </w:pPr>
      <w:bookmarkStart w:id="50" w:name="_Ref505254977"/>
      <w:bookmarkStart w:id="51" w:name="_Toc505937896"/>
      <w:bookmarkStart w:id="52" w:name="_Ref456018790"/>
      <w:r>
        <w:t>MODALITÀ DI FORMAZIONE DEI DOCUMENTI</w:t>
      </w:r>
      <w:bookmarkEnd w:id="50"/>
      <w:bookmarkEnd w:id="51"/>
    </w:p>
    <w:p w14:paraId="7361C275" w14:textId="77777777" w:rsidR="00C12D52" w:rsidRPr="00C12D52" w:rsidRDefault="00C12D52" w:rsidP="00AC4319">
      <w:pPr>
        <w:pStyle w:val="Titolo2"/>
      </w:pPr>
      <w:bookmarkStart w:id="53" w:name="_Toc505937897"/>
      <w:r>
        <w:t>I documenti dell’Ente</w:t>
      </w:r>
      <w:bookmarkEnd w:id="53"/>
    </w:p>
    <w:p w14:paraId="086DE8B6" w14:textId="77777777" w:rsidR="00AF529B" w:rsidRDefault="00AF529B" w:rsidP="00AF529B">
      <w:r>
        <w:t>I documenti dell’Ente (d’ora in poi chiamati semplicemente documenti) sono quelli prodotti (spediti e ricevuti), in uno dei modi previsti dalla normativa vigente, dagli organi e uffici dell’Ente medesimo nello svolgimento dell’attività istituzionale.</w:t>
      </w:r>
    </w:p>
    <w:p w14:paraId="7B85384C" w14:textId="77777777" w:rsidR="00AF529B" w:rsidRDefault="00AF529B" w:rsidP="00AF529B">
      <w:r>
        <w:t xml:space="preserve">In ottemperanza a quanto indicato dal </w:t>
      </w:r>
      <w:r w:rsidRPr="009B54B7">
        <w:t>Codice dell’</w:t>
      </w:r>
      <w:r w:rsidR="008E4012" w:rsidRPr="009B54B7">
        <w:t>a</w:t>
      </w:r>
      <w:r w:rsidRPr="009B54B7">
        <w:t xml:space="preserve">mministrazione </w:t>
      </w:r>
      <w:r w:rsidR="008E4012" w:rsidRPr="009B54B7">
        <w:t>d</w:t>
      </w:r>
      <w:r w:rsidRPr="009B54B7">
        <w:t>igitale</w:t>
      </w:r>
      <w:r>
        <w:t>, che prevede l’uso delle tecnologie dell'informazione e della comunicazione per organizzare la propria attività amministrativa, l’Ente sta progressivamente evolvendo verso la formazione, gestione, e trasmissione dei documenti informatici.</w:t>
      </w:r>
    </w:p>
    <w:p w14:paraId="40CDC5ED" w14:textId="77777777" w:rsidR="00AF529B" w:rsidRDefault="00AF529B" w:rsidP="00AF529B">
      <w:r>
        <w:t xml:space="preserve">Per agevolare il processo di formazione dei documenti informatici e favorire, al tempo stesso, la trattazione automatica dei dati in essi contenuti, l’Ente </w:t>
      </w:r>
      <w:r w:rsidR="008E4012">
        <w:t>si organizza per rendere</w:t>
      </w:r>
      <w:r>
        <w:t xml:space="preserve"> disponibili per via telematica moduli</w:t>
      </w:r>
      <w:r w:rsidR="008E4012">
        <w:t xml:space="preserve"> e</w:t>
      </w:r>
      <w:r>
        <w:t xml:space="preserve"> formulari</w:t>
      </w:r>
      <w:r w:rsidR="00AF1265">
        <w:t>.</w:t>
      </w:r>
    </w:p>
    <w:p w14:paraId="312EFAED" w14:textId="77777777" w:rsidR="00AF529B" w:rsidRDefault="00AF529B" w:rsidP="00AF529B">
      <w:r>
        <w:t>Ciò premesso, il documento amministrativo va distinto in:</w:t>
      </w:r>
    </w:p>
    <w:p w14:paraId="725D2A2A" w14:textId="77777777" w:rsidR="00AF529B" w:rsidRDefault="00AF529B" w:rsidP="00651AA8">
      <w:pPr>
        <w:pStyle w:val="Puntoelenco1"/>
        <w:numPr>
          <w:ilvl w:val="0"/>
          <w:numId w:val="17"/>
        </w:numPr>
        <w:rPr>
          <w:rFonts w:ascii="MS Gothic" w:eastAsia="MS Gothic" w:hAnsi="MS Gothic"/>
          <w:b/>
        </w:rPr>
      </w:pPr>
      <w:r>
        <w:t>Documento analogico</w:t>
      </w:r>
    </w:p>
    <w:p w14:paraId="7B2785D0" w14:textId="77777777" w:rsidR="00AF529B" w:rsidRDefault="00AF529B" w:rsidP="00651AA8">
      <w:pPr>
        <w:pStyle w:val="Puntoelenco1"/>
        <w:numPr>
          <w:ilvl w:val="0"/>
          <w:numId w:val="17"/>
        </w:numPr>
        <w:rPr>
          <w:rFonts w:ascii="MS Gothic" w:eastAsia="MS Gothic" w:hAnsi="MS Gothic"/>
          <w:b/>
        </w:rPr>
      </w:pPr>
      <w:r>
        <w:t>Documento informatico</w:t>
      </w:r>
    </w:p>
    <w:p w14:paraId="364586CE" w14:textId="77777777" w:rsidR="00AF529B" w:rsidRDefault="00AF529B" w:rsidP="00AF529B">
      <w:r>
        <w:t>Tutti i documenti originali, indipendentemente dal loro supporto, sono tra loro connessi da speciale vincolo originario, necessario e determinato e costituiscono l’archivio dell’Ente.</w:t>
      </w:r>
    </w:p>
    <w:p w14:paraId="24516B9F" w14:textId="77777777" w:rsidR="00AF529B" w:rsidRDefault="00AF529B" w:rsidP="00AC4319">
      <w:pPr>
        <w:pStyle w:val="Titolo2"/>
      </w:pPr>
      <w:bookmarkStart w:id="54" w:name="_Toc505937898"/>
      <w:r>
        <w:t>Formazione dei documenti</w:t>
      </w:r>
      <w:bookmarkEnd w:id="54"/>
    </w:p>
    <w:p w14:paraId="629A83FB" w14:textId="77777777" w:rsidR="00AF529B" w:rsidRDefault="00AF529B" w:rsidP="00AF529B">
      <w:r>
        <w:t>I documenti, indipendentemente dalla forma nella quale sono redatti, devono sempre riportare gli elementi essenziali, elencati di seguito.</w:t>
      </w:r>
    </w:p>
    <w:p w14:paraId="5CC6307D" w14:textId="77777777" w:rsidR="00AF529B" w:rsidRDefault="00AF529B" w:rsidP="00AF529B">
      <w:r>
        <w:lastRenderedPageBreak/>
        <w:t>Deve essere curata, per quanto possibile, la standardizzazione della forma e dei contenuti dei documenti.</w:t>
      </w:r>
    </w:p>
    <w:p w14:paraId="3A3F125D" w14:textId="77777777" w:rsidR="00AF529B" w:rsidRDefault="00F21592" w:rsidP="00F21592">
      <w:pPr>
        <w:pStyle w:val="Titolo3"/>
      </w:pPr>
      <w:bookmarkStart w:id="55" w:name="_Toc505937899"/>
      <w:r>
        <w:t>Elementi informativi essenziali dei documenti prodotti</w:t>
      </w:r>
      <w:bookmarkEnd w:id="55"/>
    </w:p>
    <w:p w14:paraId="20B0434B" w14:textId="77777777" w:rsidR="00AF529B" w:rsidRDefault="00AF529B" w:rsidP="00AF529B">
      <w:r>
        <w:t>I documenti in uscita devono riportare le seguenti informazioni, organizzate per blocchi logici:</w:t>
      </w:r>
    </w:p>
    <w:p w14:paraId="25124EFE" w14:textId="77777777" w:rsidR="00AF529B" w:rsidRDefault="00AF529B" w:rsidP="00651AA8">
      <w:pPr>
        <w:numPr>
          <w:ilvl w:val="0"/>
          <w:numId w:val="18"/>
        </w:numPr>
      </w:pPr>
      <w:r>
        <w:t>Individuazione dell’autore del documento</w:t>
      </w:r>
    </w:p>
    <w:p w14:paraId="4A6D2955" w14:textId="77777777" w:rsidR="00AF529B" w:rsidRDefault="00AF529B" w:rsidP="00651AA8">
      <w:pPr>
        <w:pStyle w:val="Puntoelenco2b"/>
        <w:numPr>
          <w:ilvl w:val="1"/>
          <w:numId w:val="19"/>
        </w:numPr>
        <w:ind w:left="1276" w:firstLine="0"/>
      </w:pPr>
      <w:r>
        <w:t xml:space="preserve">Logo dell’Ente e dicitura “Ordine dei Medici Chirurghi e degli Odontoiatri della Provincia di </w:t>
      </w:r>
      <w:r w:rsidR="00DF6928">
        <w:t>Trieste</w:t>
      </w:r>
      <w:r>
        <w:t>” nelle forme</w:t>
      </w:r>
      <w:r w:rsidR="000C125B">
        <w:t xml:space="preserve"> stabilite dall’amministrazione</w:t>
      </w:r>
    </w:p>
    <w:p w14:paraId="58D79185" w14:textId="77777777" w:rsidR="00AF529B" w:rsidRDefault="00AF529B" w:rsidP="00651AA8">
      <w:pPr>
        <w:pStyle w:val="Puntoelenco2b"/>
        <w:numPr>
          <w:ilvl w:val="1"/>
          <w:numId w:val="19"/>
        </w:numPr>
        <w:ind w:left="1276" w:firstLine="0"/>
      </w:pPr>
      <w:r>
        <w:t>Indirizzo completo: via/piazza, numero civico, CAP, città</w:t>
      </w:r>
    </w:p>
    <w:p w14:paraId="60F68DE1" w14:textId="77777777" w:rsidR="00AF529B" w:rsidRDefault="00AF529B" w:rsidP="00651AA8">
      <w:pPr>
        <w:pStyle w:val="Puntoelenco2b"/>
        <w:numPr>
          <w:ilvl w:val="1"/>
          <w:numId w:val="19"/>
        </w:numPr>
        <w:ind w:left="1276" w:firstLine="0"/>
      </w:pPr>
      <w:r>
        <w:t>Codice fiscale</w:t>
      </w:r>
    </w:p>
    <w:p w14:paraId="6DADE686" w14:textId="77777777" w:rsidR="00AF529B" w:rsidRDefault="00AF529B" w:rsidP="00651AA8">
      <w:pPr>
        <w:pStyle w:val="Puntoelenco2b"/>
        <w:numPr>
          <w:ilvl w:val="1"/>
          <w:numId w:val="19"/>
        </w:numPr>
        <w:ind w:left="1276" w:firstLine="0"/>
      </w:pPr>
      <w:r>
        <w:t>Numero di telefono e fax</w:t>
      </w:r>
    </w:p>
    <w:p w14:paraId="43719133" w14:textId="77777777" w:rsidR="00AF529B" w:rsidRDefault="00AF529B" w:rsidP="00651AA8">
      <w:pPr>
        <w:pStyle w:val="Puntoelenco2b"/>
        <w:numPr>
          <w:ilvl w:val="1"/>
          <w:numId w:val="19"/>
        </w:numPr>
        <w:ind w:left="1276" w:firstLine="0"/>
      </w:pPr>
      <w:r>
        <w:t>Indirizzo istituzionale di posta elettronica</w:t>
      </w:r>
    </w:p>
    <w:p w14:paraId="76DC285E" w14:textId="77777777" w:rsidR="00AF529B" w:rsidRDefault="00AF529B" w:rsidP="00651AA8">
      <w:pPr>
        <w:numPr>
          <w:ilvl w:val="0"/>
          <w:numId w:val="18"/>
        </w:numPr>
      </w:pPr>
      <w:r>
        <w:t xml:space="preserve">Individuazione e descrizione del documento: </w:t>
      </w:r>
    </w:p>
    <w:p w14:paraId="77058BFE" w14:textId="77777777" w:rsidR="00AF529B" w:rsidRDefault="00AF529B" w:rsidP="00651AA8">
      <w:pPr>
        <w:pStyle w:val="Puntoelenco2b"/>
        <w:numPr>
          <w:ilvl w:val="1"/>
          <w:numId w:val="19"/>
        </w:numPr>
        <w:ind w:left="1276" w:firstLine="0"/>
      </w:pPr>
      <w:r>
        <w:t>Numero di protocollo</w:t>
      </w:r>
    </w:p>
    <w:p w14:paraId="2AD87434" w14:textId="77777777" w:rsidR="00AF529B" w:rsidRDefault="00AF529B" w:rsidP="00651AA8">
      <w:pPr>
        <w:pStyle w:val="Puntoelenco2b"/>
        <w:numPr>
          <w:ilvl w:val="1"/>
          <w:numId w:val="19"/>
        </w:numPr>
        <w:ind w:left="1276" w:firstLine="0"/>
      </w:pPr>
      <w:r>
        <w:t>Data di protocollo (giorno, mese, anno)</w:t>
      </w:r>
    </w:p>
    <w:p w14:paraId="4CEEBC24" w14:textId="77777777" w:rsidR="00AF529B" w:rsidRDefault="00AF529B" w:rsidP="00651AA8">
      <w:pPr>
        <w:pStyle w:val="Puntoelenco2b"/>
        <w:numPr>
          <w:ilvl w:val="1"/>
          <w:numId w:val="19"/>
        </w:numPr>
        <w:ind w:left="1276" w:firstLine="0"/>
      </w:pPr>
      <w:r>
        <w:t>Eventuale numero del registro</w:t>
      </w:r>
    </w:p>
    <w:p w14:paraId="7DB49554" w14:textId="77777777" w:rsidR="00AF529B" w:rsidRDefault="00AF529B" w:rsidP="00651AA8">
      <w:pPr>
        <w:pStyle w:val="Puntoelenco2b"/>
        <w:numPr>
          <w:ilvl w:val="1"/>
          <w:numId w:val="19"/>
        </w:numPr>
        <w:ind w:left="1276" w:firstLine="0"/>
      </w:pPr>
      <w:r>
        <w:t>Numero e descrizione degli allegati</w:t>
      </w:r>
    </w:p>
    <w:p w14:paraId="13D1B912" w14:textId="77777777" w:rsidR="00AF529B" w:rsidRDefault="00AF529B" w:rsidP="00651AA8">
      <w:pPr>
        <w:pStyle w:val="Puntoelenco2b"/>
        <w:numPr>
          <w:ilvl w:val="1"/>
          <w:numId w:val="19"/>
        </w:numPr>
        <w:ind w:left="1276" w:firstLine="0"/>
      </w:pPr>
      <w:r>
        <w:t>Oggetto del documento</w:t>
      </w:r>
    </w:p>
    <w:p w14:paraId="6FB59D43" w14:textId="77777777" w:rsidR="00AF529B" w:rsidRDefault="00AF529B" w:rsidP="00651AA8">
      <w:pPr>
        <w:numPr>
          <w:ilvl w:val="0"/>
          <w:numId w:val="18"/>
        </w:numPr>
      </w:pPr>
      <w:r>
        <w:t>Individuazione del destinatario del documento:</w:t>
      </w:r>
    </w:p>
    <w:p w14:paraId="255EF63F" w14:textId="77777777" w:rsidR="00AF529B" w:rsidRDefault="00AF529B" w:rsidP="00465D4B">
      <w:pPr>
        <w:pStyle w:val="Puntoelenco2b"/>
        <w:numPr>
          <w:ilvl w:val="0"/>
          <w:numId w:val="0"/>
        </w:numPr>
        <w:ind w:left="1276"/>
      </w:pPr>
      <w:r>
        <w:t>Cognome e nome (per le persone) Denominazione (per gli enti e le i</w:t>
      </w:r>
      <w:r w:rsidR="00F7582B">
        <w:t xml:space="preserve">mprese) e il </w:t>
      </w:r>
      <w:r>
        <w:t>A seconda dei casi:</w:t>
      </w:r>
    </w:p>
    <w:p w14:paraId="47199FBC" w14:textId="77777777" w:rsidR="00AF529B" w:rsidRDefault="00AF529B" w:rsidP="00651AA8">
      <w:pPr>
        <w:pStyle w:val="Puntoelenco2b"/>
        <w:numPr>
          <w:ilvl w:val="1"/>
          <w:numId w:val="19"/>
        </w:numPr>
        <w:ind w:left="1276" w:firstLine="0"/>
      </w:pPr>
      <w:r>
        <w:t>Indirizzo completo: via/piazza, numero civico, CAP, città</w:t>
      </w:r>
    </w:p>
    <w:p w14:paraId="3D11C8C3" w14:textId="77777777" w:rsidR="00AF529B" w:rsidRDefault="00AF529B" w:rsidP="00651AA8">
      <w:pPr>
        <w:pStyle w:val="Puntoelenco2b"/>
        <w:numPr>
          <w:ilvl w:val="1"/>
          <w:numId w:val="19"/>
        </w:numPr>
        <w:ind w:left="1276" w:firstLine="0"/>
      </w:pPr>
      <w:r>
        <w:t>Indirizzo informatico (</w:t>
      </w:r>
      <w:proofErr w:type="spellStart"/>
      <w:r>
        <w:t>Pec</w:t>
      </w:r>
      <w:proofErr w:type="spellEnd"/>
      <w:r>
        <w:t>…)</w:t>
      </w:r>
    </w:p>
    <w:p w14:paraId="6E4FB608" w14:textId="77777777" w:rsidR="00AF529B" w:rsidRDefault="00AF529B" w:rsidP="00651AA8">
      <w:pPr>
        <w:numPr>
          <w:ilvl w:val="0"/>
          <w:numId w:val="18"/>
        </w:numPr>
      </w:pPr>
      <w:r>
        <w:t>Individuazione del Responsabile del Procedimento Amministrativo</w:t>
      </w:r>
      <w:r w:rsidR="004B0789">
        <w:rPr>
          <w:rStyle w:val="Rimandonotaapidipagina"/>
        </w:rPr>
        <w:footnoteReference w:id="2"/>
      </w:r>
      <w:r>
        <w:t xml:space="preserve"> (RPA):</w:t>
      </w:r>
    </w:p>
    <w:p w14:paraId="03073EE8" w14:textId="77777777" w:rsidR="00AF529B" w:rsidRDefault="00AF529B" w:rsidP="00651AA8">
      <w:pPr>
        <w:pStyle w:val="Puntoelenco2b"/>
        <w:numPr>
          <w:ilvl w:val="1"/>
          <w:numId w:val="19"/>
        </w:numPr>
        <w:ind w:left="1276" w:firstLine="0"/>
      </w:pPr>
      <w:r>
        <w:t>Cognome, nome e qualifica del Responsabile del Procedimento Amministrativo</w:t>
      </w:r>
    </w:p>
    <w:p w14:paraId="4804F045" w14:textId="77777777" w:rsidR="00AF529B" w:rsidRDefault="00AF529B" w:rsidP="00651AA8">
      <w:pPr>
        <w:pStyle w:val="Puntoelenco2b"/>
        <w:numPr>
          <w:ilvl w:val="1"/>
          <w:numId w:val="19"/>
        </w:numPr>
        <w:ind w:left="1276" w:firstLine="0"/>
      </w:pPr>
      <w:r>
        <w:t>Sottoscrizione (firma autografa o digitale)</w:t>
      </w:r>
    </w:p>
    <w:p w14:paraId="0082646F" w14:textId="77777777" w:rsidR="00F0232F" w:rsidRDefault="00F0232F" w:rsidP="00651AA8">
      <w:pPr>
        <w:numPr>
          <w:ilvl w:val="0"/>
          <w:numId w:val="18"/>
        </w:numPr>
      </w:pPr>
      <w:r>
        <w:t xml:space="preserve">Individuazione del Responsabile </w:t>
      </w:r>
      <w:r w:rsidR="004B0789">
        <w:t>dell’istruttoria</w:t>
      </w:r>
      <w:r>
        <w:t>:</w:t>
      </w:r>
    </w:p>
    <w:p w14:paraId="2553A6E1" w14:textId="77777777" w:rsidR="00F0232F" w:rsidRDefault="0060361D" w:rsidP="00651AA8">
      <w:pPr>
        <w:pStyle w:val="Puntoelenco2b"/>
        <w:numPr>
          <w:ilvl w:val="1"/>
          <w:numId w:val="19"/>
        </w:numPr>
        <w:ind w:left="1276" w:firstLine="0"/>
      </w:pPr>
      <w:r>
        <w:t>Sigla del responsabile</w:t>
      </w:r>
    </w:p>
    <w:p w14:paraId="1535D431" w14:textId="77777777" w:rsidR="00AF529B" w:rsidRDefault="00AF529B" w:rsidP="00AC4319">
      <w:pPr>
        <w:pStyle w:val="Titolo2"/>
      </w:pPr>
      <w:bookmarkStart w:id="56" w:name="_Toc505937900"/>
      <w:r>
        <w:t>Formazione dei documenti - aspetti operativi generali</w:t>
      </w:r>
      <w:bookmarkEnd w:id="56"/>
    </w:p>
    <w:p w14:paraId="4D1A2199" w14:textId="77777777" w:rsidR="00AF529B" w:rsidRDefault="00AF529B" w:rsidP="00AF529B">
      <w:r>
        <w:t>I documenti e i fascicoli dell’Ente sono prodotti con adeguati sistemi informatici e solo in casi eccezionali in modalità analogica.</w:t>
      </w:r>
    </w:p>
    <w:p w14:paraId="7E87B8D7" w14:textId="77777777" w:rsidR="00AF529B" w:rsidRDefault="00AF529B" w:rsidP="00AF529B">
      <w:r>
        <w:t>Ogni documento amministrativo:</w:t>
      </w:r>
    </w:p>
    <w:p w14:paraId="37CB18ED" w14:textId="77777777" w:rsidR="00AF529B" w:rsidRDefault="00BC7106" w:rsidP="00651AA8">
      <w:pPr>
        <w:pStyle w:val="Puntoelenco1"/>
        <w:numPr>
          <w:ilvl w:val="0"/>
          <w:numId w:val="17"/>
        </w:numPr>
      </w:pPr>
      <w:r>
        <w:lastRenderedPageBreak/>
        <w:t>t</w:t>
      </w:r>
      <w:r w:rsidR="00AF529B">
        <w:t>ratta un unico argomento indicato in maniera sintetica ma esaustiva a cura dell’autore nello spazio riservato all’oggetto</w:t>
      </w:r>
    </w:p>
    <w:p w14:paraId="058809A7" w14:textId="77777777" w:rsidR="00AF529B" w:rsidRDefault="00BC7106" w:rsidP="00651AA8">
      <w:pPr>
        <w:pStyle w:val="Puntoelenco1"/>
        <w:numPr>
          <w:ilvl w:val="0"/>
          <w:numId w:val="17"/>
        </w:numPr>
      </w:pPr>
      <w:r>
        <w:t>è</w:t>
      </w:r>
      <w:r w:rsidR="00AF529B">
        <w:t xml:space="preserve"> riferito ad un solo protocollo</w:t>
      </w:r>
    </w:p>
    <w:p w14:paraId="4EE6FF11" w14:textId="77777777" w:rsidR="00AF529B" w:rsidRDefault="0060361D" w:rsidP="00651AA8">
      <w:pPr>
        <w:pStyle w:val="Puntoelenco1"/>
        <w:numPr>
          <w:ilvl w:val="0"/>
          <w:numId w:val="17"/>
        </w:numPr>
      </w:pPr>
      <w:r>
        <w:t>è</w:t>
      </w:r>
      <w:r w:rsidR="00BC7106">
        <w:t xml:space="preserve"> riconducibile</w:t>
      </w:r>
      <w:r w:rsidR="00AF529B">
        <w:t xml:space="preserve"> a</w:t>
      </w:r>
      <w:r>
        <w:t>lmeno ad</w:t>
      </w:r>
      <w:r w:rsidR="00AF529B">
        <w:t xml:space="preserve"> un fascicol</w:t>
      </w:r>
      <w:r w:rsidR="00BC7106">
        <w:t>o</w:t>
      </w:r>
      <w:r w:rsidR="005B36EA">
        <w:t xml:space="preserve"> o ad un’aggregazione documentaria</w:t>
      </w:r>
    </w:p>
    <w:p w14:paraId="0ED4203F" w14:textId="77777777" w:rsidR="00AF529B" w:rsidRDefault="00AF529B" w:rsidP="00AC4319">
      <w:pPr>
        <w:pStyle w:val="Titolo2"/>
      </w:pPr>
      <w:bookmarkStart w:id="57" w:name="_Toc505937901"/>
      <w:r>
        <w:t>Formazione del documento amministrativo analogico</w:t>
      </w:r>
      <w:bookmarkEnd w:id="57"/>
    </w:p>
    <w:p w14:paraId="7AE5C808" w14:textId="77777777" w:rsidR="00AF529B" w:rsidRDefault="00AF529B" w:rsidP="00AF529B">
      <w:r>
        <w:t>Per documento analogico si intende la rappresentazione non informatica di atti, fatti, o dati giuridicamente rilevanti.</w:t>
      </w:r>
    </w:p>
    <w:p w14:paraId="5C37CF1E" w14:textId="77777777" w:rsidR="00AF529B" w:rsidRDefault="00AF529B" w:rsidP="00AF529B">
      <w:r>
        <w:t xml:space="preserve">Si definisce “originale” il documento nella sua redazione definitiva corredato degli aspetti </w:t>
      </w:r>
      <w:proofErr w:type="spellStart"/>
      <w:r>
        <w:t>diplomatistici</w:t>
      </w:r>
      <w:proofErr w:type="spellEnd"/>
      <w:r>
        <w:t xml:space="preserve"> sopra descritti.</w:t>
      </w:r>
    </w:p>
    <w:p w14:paraId="6411A79C" w14:textId="77777777" w:rsidR="00AF529B" w:rsidRDefault="00AF529B" w:rsidP="00AF529B">
      <w:r>
        <w:t>Un documento analogico può essere convertito in documento informatico ai sensi dell’art. 22 del D.lgs. 82/2005.</w:t>
      </w:r>
    </w:p>
    <w:p w14:paraId="1457F33A" w14:textId="77777777" w:rsidR="00176835" w:rsidRPr="00972297" w:rsidRDefault="00AF529B" w:rsidP="00AC4319">
      <w:pPr>
        <w:pStyle w:val="Titolo2"/>
      </w:pPr>
      <w:bookmarkStart w:id="58" w:name="_Toc505937902"/>
      <w:r w:rsidRPr="00972297">
        <w:t>Formazione del documento informatico e del documento amministrativo informatico</w:t>
      </w:r>
      <w:bookmarkEnd w:id="58"/>
    </w:p>
    <w:p w14:paraId="0D1AAC99" w14:textId="77777777" w:rsidR="00AF529B" w:rsidRDefault="00AF529B" w:rsidP="00AF529B">
      <w:r>
        <w:t>Per documento informatico si intende la rappresentazione informatica di atti, fatti o dati giuridicamente rilevanti.</w:t>
      </w:r>
    </w:p>
    <w:p w14:paraId="535C29B8" w14:textId="77777777" w:rsidR="00AF529B" w:rsidRDefault="00AF529B" w:rsidP="00AF529B">
      <w:r>
        <w:t>Gli atti formati dalle pubbliche amministrazioni con strumenti informatici, nonché i dati e i documenti informatici detenuti dalle stesse, costituiscono informazione primaria e originale da cui è possibile effettuare, su diversi o identici tipi di supporto, duplicazioni e copie per gli usi consentiti dalla legge.</w:t>
      </w:r>
    </w:p>
    <w:p w14:paraId="11B96445" w14:textId="77777777" w:rsidR="00AF529B" w:rsidRDefault="00AF529B" w:rsidP="00AF529B">
      <w:r>
        <w:t>Il documento informatico viene formato mediante una delle seguenti modalità:</w:t>
      </w:r>
    </w:p>
    <w:p w14:paraId="1048582D" w14:textId="77777777" w:rsidR="00AF529B" w:rsidRDefault="00BC7106" w:rsidP="00651AA8">
      <w:pPr>
        <w:pStyle w:val="Puntoelenco1"/>
        <w:numPr>
          <w:ilvl w:val="0"/>
          <w:numId w:val="17"/>
        </w:numPr>
        <w:rPr>
          <w:rFonts w:ascii="MS Gothic" w:eastAsia="MS Gothic" w:hAnsi="MS Gothic"/>
          <w:b/>
        </w:rPr>
      </w:pPr>
      <w:r>
        <w:t>r</w:t>
      </w:r>
      <w:r w:rsidR="00AF529B">
        <w:t>edazione tramite l’utilizzo</w:t>
      </w:r>
      <w:r w:rsidR="00F7582B">
        <w:t xml:space="preserve"> di appositi strumenti software</w:t>
      </w:r>
    </w:p>
    <w:p w14:paraId="426B7729" w14:textId="77777777" w:rsidR="00AF529B" w:rsidRDefault="00BC7106" w:rsidP="00651AA8">
      <w:pPr>
        <w:pStyle w:val="Puntoelenco1"/>
        <w:numPr>
          <w:ilvl w:val="0"/>
          <w:numId w:val="17"/>
        </w:numPr>
        <w:rPr>
          <w:rFonts w:ascii="MS Gothic" w:eastAsia="MS Gothic" w:hAnsi="MS Gothic"/>
          <w:b/>
        </w:rPr>
      </w:pPr>
      <w:r>
        <w:t>a</w:t>
      </w:r>
      <w:r w:rsidR="00AF529B">
        <w:t>cquisizione di un documento informatico per via telematica o su supporto informatico, acquisizione della copia per immagine su supporto informatico di un documento analogico, acquisizione della copia informati</w:t>
      </w:r>
      <w:r w:rsidR="00F7582B">
        <w:t>ca di un documento analogico</w:t>
      </w:r>
    </w:p>
    <w:p w14:paraId="2FC73E4E" w14:textId="77777777" w:rsidR="00AF529B" w:rsidRDefault="00BC7106" w:rsidP="00651AA8">
      <w:pPr>
        <w:pStyle w:val="Puntoelenco1"/>
        <w:numPr>
          <w:ilvl w:val="0"/>
          <w:numId w:val="17"/>
        </w:numPr>
        <w:rPr>
          <w:rFonts w:ascii="MS Gothic" w:eastAsia="MS Gothic" w:hAnsi="MS Gothic"/>
          <w:b/>
        </w:rPr>
      </w:pPr>
      <w:r>
        <w:t>r</w:t>
      </w:r>
      <w:r w:rsidR="00AF529B">
        <w:t>egistrazione informatica delle informazioni risultanti da transazioni o processi informatici o dalla presentazione telematica di dati attraverso moduli o formul</w:t>
      </w:r>
      <w:r w:rsidR="00F7582B">
        <w:t>ari resi disponibili all’utente</w:t>
      </w:r>
    </w:p>
    <w:p w14:paraId="09AE0B15" w14:textId="77777777" w:rsidR="00AF529B" w:rsidRDefault="00BC7106" w:rsidP="00651AA8">
      <w:pPr>
        <w:pStyle w:val="Puntoelenco1"/>
        <w:numPr>
          <w:ilvl w:val="0"/>
          <w:numId w:val="17"/>
        </w:numPr>
        <w:rPr>
          <w:rFonts w:ascii="MS Gothic" w:eastAsia="MS Gothic" w:hAnsi="MS Gothic"/>
          <w:b/>
        </w:rPr>
      </w:pPr>
      <w:r>
        <w:t>g</w:t>
      </w:r>
      <w:r w:rsidR="00AF529B">
        <w:t xml:space="preserve">enerazione o raggruppamento anche in via automatica di un insieme di dati o registrazioni, provenienti da una o più basi dati, anche appartenenti a più soggetti </w:t>
      </w:r>
      <w:proofErr w:type="spellStart"/>
      <w:r w:rsidR="00AF529B">
        <w:t>interoperanti</w:t>
      </w:r>
      <w:proofErr w:type="spellEnd"/>
      <w:r w:rsidR="00AF529B">
        <w:t>, secondo una struttura logica predeterminata</w:t>
      </w:r>
      <w:r w:rsidR="00F7582B">
        <w:t xml:space="preserve"> e memorizzata in forma statica</w:t>
      </w:r>
    </w:p>
    <w:p w14:paraId="74EBE8D0" w14:textId="77777777" w:rsidR="00AF529B" w:rsidRDefault="00AF529B" w:rsidP="00AF529B">
      <w:r>
        <w:t>Le caratteristiche di immodificabilità e di integrità sono determinate da una o più delle seguenti operazioni:</w:t>
      </w:r>
    </w:p>
    <w:p w14:paraId="194F58A5" w14:textId="77777777" w:rsidR="00AF529B" w:rsidRDefault="00BC7106" w:rsidP="00651AA8">
      <w:pPr>
        <w:pStyle w:val="Puntoelenco1"/>
        <w:numPr>
          <w:ilvl w:val="0"/>
          <w:numId w:val="17"/>
        </w:numPr>
        <w:rPr>
          <w:rFonts w:ascii="MS Gothic" w:eastAsia="MS Gothic" w:hAnsi="MS Gothic"/>
          <w:b/>
        </w:rPr>
      </w:pPr>
      <w:r>
        <w:t>s</w:t>
      </w:r>
      <w:r w:rsidR="00AF529B">
        <w:t>ottoscrizione con firma digitale, ovvero con firma elettronica qualificata</w:t>
      </w:r>
    </w:p>
    <w:p w14:paraId="140866C5" w14:textId="77777777" w:rsidR="00AF529B" w:rsidRDefault="00BC7106" w:rsidP="00651AA8">
      <w:pPr>
        <w:pStyle w:val="Puntoelenco1"/>
        <w:numPr>
          <w:ilvl w:val="0"/>
          <w:numId w:val="17"/>
        </w:numPr>
        <w:rPr>
          <w:rFonts w:ascii="MS Gothic" w:eastAsia="MS Gothic" w:hAnsi="MS Gothic"/>
          <w:b/>
        </w:rPr>
      </w:pPr>
      <w:r>
        <w:lastRenderedPageBreak/>
        <w:t>a</w:t>
      </w:r>
      <w:r w:rsidR="00AF529B">
        <w:t>pposizione di una validazione temporale</w:t>
      </w:r>
    </w:p>
    <w:p w14:paraId="215B4938" w14:textId="77777777" w:rsidR="00AF529B" w:rsidRDefault="00BC7106" w:rsidP="00651AA8">
      <w:pPr>
        <w:pStyle w:val="Puntoelenco1"/>
        <w:numPr>
          <w:ilvl w:val="0"/>
          <w:numId w:val="17"/>
        </w:numPr>
        <w:rPr>
          <w:rFonts w:ascii="MS Gothic" w:eastAsia="MS Gothic" w:hAnsi="MS Gothic"/>
          <w:b/>
        </w:rPr>
      </w:pPr>
      <w:r>
        <w:t>t</w:t>
      </w:r>
      <w:r w:rsidR="00AF529B">
        <w:t>rasferimento a soggetti terzi con Posta Elettronica Certificata con ricevuta completa</w:t>
      </w:r>
    </w:p>
    <w:p w14:paraId="46149EEB" w14:textId="77777777" w:rsidR="00AF529B" w:rsidRDefault="00BC7106" w:rsidP="00651AA8">
      <w:pPr>
        <w:pStyle w:val="Puntoelenco1"/>
        <w:numPr>
          <w:ilvl w:val="0"/>
          <w:numId w:val="17"/>
        </w:numPr>
        <w:rPr>
          <w:rFonts w:ascii="MS Gothic" w:eastAsia="MS Gothic" w:hAnsi="MS Gothic"/>
          <w:b/>
        </w:rPr>
      </w:pPr>
      <w:r>
        <w:t>m</w:t>
      </w:r>
      <w:r w:rsidR="00AF529B">
        <w:t>emorizzazione su sistemi di protocollo e gestione documentale che adottino idonee politiche di sicurezza</w:t>
      </w:r>
    </w:p>
    <w:p w14:paraId="20217258" w14:textId="77777777" w:rsidR="00AF529B" w:rsidRDefault="00BC7106" w:rsidP="00651AA8">
      <w:pPr>
        <w:pStyle w:val="Puntoelenco1"/>
        <w:numPr>
          <w:ilvl w:val="0"/>
          <w:numId w:val="17"/>
        </w:numPr>
        <w:rPr>
          <w:rFonts w:ascii="MS Gothic" w:eastAsia="MS Gothic" w:hAnsi="MS Gothic"/>
          <w:b/>
        </w:rPr>
      </w:pPr>
      <w:r>
        <w:t>v</w:t>
      </w:r>
      <w:r w:rsidR="00AF529B">
        <w:t xml:space="preserve">ersamento </w:t>
      </w:r>
      <w:r>
        <w:t xml:space="preserve">in </w:t>
      </w:r>
      <w:r w:rsidR="00AF529B">
        <w:t>un sistema di conservazione</w:t>
      </w:r>
    </w:p>
    <w:p w14:paraId="3E2C4CB2" w14:textId="77777777" w:rsidR="00AF529B" w:rsidRDefault="00AF529B" w:rsidP="00AF529B">
      <w:r>
        <w:t>Al documento informatico immodificabile e ai documenti soggetti a registrazione particolare vengono associati i metadati che sono stati generati durante la sua formazione. L’insieme minimo dei metadati è costituito da:</w:t>
      </w:r>
    </w:p>
    <w:p w14:paraId="44872161" w14:textId="77777777" w:rsidR="00AF529B" w:rsidRDefault="00BC7106" w:rsidP="00651AA8">
      <w:pPr>
        <w:pStyle w:val="elencoNumeratolettere"/>
        <w:numPr>
          <w:ilvl w:val="0"/>
          <w:numId w:val="20"/>
        </w:numPr>
      </w:pPr>
      <w:r>
        <w:t>i</w:t>
      </w:r>
      <w:r w:rsidR="00AF529B">
        <w:t>dentificativo univoco e persistente</w:t>
      </w:r>
    </w:p>
    <w:p w14:paraId="0F18627A" w14:textId="77777777" w:rsidR="00AF529B" w:rsidRDefault="00BC7106" w:rsidP="00651AA8">
      <w:pPr>
        <w:pStyle w:val="elencoNumeratolettere"/>
        <w:numPr>
          <w:ilvl w:val="0"/>
          <w:numId w:val="20"/>
        </w:numPr>
      </w:pPr>
      <w:r>
        <w:t>r</w:t>
      </w:r>
      <w:r w:rsidR="00AF529B">
        <w:t>iferimento temporale</w:t>
      </w:r>
    </w:p>
    <w:p w14:paraId="3586ACCD" w14:textId="77777777" w:rsidR="00AF529B" w:rsidRDefault="00BC7106" w:rsidP="00651AA8">
      <w:pPr>
        <w:pStyle w:val="elencoNumeratolettere"/>
        <w:numPr>
          <w:ilvl w:val="0"/>
          <w:numId w:val="20"/>
        </w:numPr>
      </w:pPr>
      <w:r>
        <w:t>o</w:t>
      </w:r>
      <w:r w:rsidR="00AF529B">
        <w:t>ggetto</w:t>
      </w:r>
    </w:p>
    <w:p w14:paraId="0A9FFD15" w14:textId="77777777" w:rsidR="00AF529B" w:rsidRDefault="00BC7106" w:rsidP="00651AA8">
      <w:pPr>
        <w:pStyle w:val="elencoNumeratolettere"/>
        <w:numPr>
          <w:ilvl w:val="0"/>
          <w:numId w:val="20"/>
        </w:numPr>
      </w:pPr>
      <w:r>
        <w:t>s</w:t>
      </w:r>
      <w:r w:rsidR="00AF529B">
        <w:t>oggetto che ha formato il documento</w:t>
      </w:r>
    </w:p>
    <w:p w14:paraId="36BCC27B" w14:textId="77777777" w:rsidR="00AF529B" w:rsidRDefault="00BC7106" w:rsidP="00651AA8">
      <w:pPr>
        <w:pStyle w:val="elencoNumeratolettere"/>
        <w:numPr>
          <w:ilvl w:val="0"/>
          <w:numId w:val="20"/>
        </w:numPr>
      </w:pPr>
      <w:r>
        <w:t>d</w:t>
      </w:r>
      <w:r w:rsidR="00AF529B">
        <w:t>estinatario</w:t>
      </w:r>
    </w:p>
    <w:p w14:paraId="027DB6D6" w14:textId="77777777" w:rsidR="00AF529B" w:rsidRDefault="00BC7106" w:rsidP="00651AA8">
      <w:pPr>
        <w:pStyle w:val="elencoNumeratolettere"/>
        <w:numPr>
          <w:ilvl w:val="0"/>
          <w:numId w:val="20"/>
        </w:numPr>
      </w:pPr>
      <w:r>
        <w:t>i</w:t>
      </w:r>
      <w:r w:rsidR="00AF529B">
        <w:t>mpronta del documento informatico</w:t>
      </w:r>
    </w:p>
    <w:p w14:paraId="2BDBF487" w14:textId="77777777" w:rsidR="00AF529B" w:rsidRDefault="00BC7106" w:rsidP="00651AA8">
      <w:pPr>
        <w:pStyle w:val="elencoNumeratolettere"/>
        <w:numPr>
          <w:ilvl w:val="0"/>
          <w:numId w:val="20"/>
        </w:numPr>
      </w:pPr>
      <w:r>
        <w:t>m</w:t>
      </w:r>
      <w:r w:rsidR="00AF529B">
        <w:t>etadati aggiuntivi stabiliti dall’Ente a fini gestionali e conservativi</w:t>
      </w:r>
      <w:r>
        <w:t>, inclusivi dell’indice di classificazione</w:t>
      </w:r>
    </w:p>
    <w:p w14:paraId="3040AF25" w14:textId="77777777" w:rsidR="00AF529B" w:rsidRDefault="00AF529B" w:rsidP="00AF529B">
      <w:r>
        <w:t>Nel caso specifico del documento amministrativo informatico l’insieme di metadati minimi è costituito da:</w:t>
      </w:r>
    </w:p>
    <w:p w14:paraId="3C8BEF97" w14:textId="77777777" w:rsidR="00AF529B" w:rsidRDefault="00BC7106" w:rsidP="00F7582B">
      <w:pPr>
        <w:pStyle w:val="elencoNumeratolettere"/>
        <w:numPr>
          <w:ilvl w:val="0"/>
          <w:numId w:val="29"/>
        </w:numPr>
      </w:pPr>
      <w:r>
        <w:t>n</w:t>
      </w:r>
      <w:r w:rsidR="00AF529B">
        <w:t>umero di protocollo</w:t>
      </w:r>
    </w:p>
    <w:p w14:paraId="5F7342D4" w14:textId="77777777" w:rsidR="00AF529B" w:rsidRDefault="00BC7106" w:rsidP="00F7582B">
      <w:pPr>
        <w:pStyle w:val="elencoNumeratolettere"/>
        <w:numPr>
          <w:ilvl w:val="0"/>
          <w:numId w:val="29"/>
        </w:numPr>
      </w:pPr>
      <w:r>
        <w:t>d</w:t>
      </w:r>
      <w:r w:rsidR="00AF529B">
        <w:t>ata di protocollo</w:t>
      </w:r>
    </w:p>
    <w:p w14:paraId="63D7AA16" w14:textId="77777777" w:rsidR="00AF529B" w:rsidRDefault="00BC7106" w:rsidP="00F7582B">
      <w:pPr>
        <w:pStyle w:val="elencoNumeratolettere"/>
        <w:numPr>
          <w:ilvl w:val="0"/>
          <w:numId w:val="29"/>
        </w:numPr>
      </w:pPr>
      <w:r>
        <w:t>m</w:t>
      </w:r>
      <w:r w:rsidR="00AF529B">
        <w:t>ittente - destinatario</w:t>
      </w:r>
    </w:p>
    <w:p w14:paraId="63A4FD7C" w14:textId="77777777" w:rsidR="00AF529B" w:rsidRDefault="00BC7106" w:rsidP="00F7582B">
      <w:pPr>
        <w:pStyle w:val="elencoNumeratolettere"/>
        <w:numPr>
          <w:ilvl w:val="0"/>
          <w:numId w:val="29"/>
        </w:numPr>
      </w:pPr>
      <w:r>
        <w:t>o</w:t>
      </w:r>
      <w:r w:rsidR="00AF529B">
        <w:t>ggetto</w:t>
      </w:r>
    </w:p>
    <w:p w14:paraId="4B9D62AD" w14:textId="77777777" w:rsidR="00AF529B" w:rsidRDefault="00BC7106" w:rsidP="00F7582B">
      <w:pPr>
        <w:pStyle w:val="elencoNumeratolettere"/>
        <w:numPr>
          <w:ilvl w:val="0"/>
          <w:numId w:val="29"/>
        </w:numPr>
      </w:pPr>
      <w:r>
        <w:t>d</w:t>
      </w:r>
      <w:r w:rsidR="00AF529B">
        <w:t>ata e protocollo del documento ricevuto, se disponibili</w:t>
      </w:r>
    </w:p>
    <w:p w14:paraId="6FDF5E83" w14:textId="77777777" w:rsidR="00AF529B" w:rsidRDefault="00BC7106" w:rsidP="00F7582B">
      <w:pPr>
        <w:pStyle w:val="elencoNumeratolettere"/>
        <w:numPr>
          <w:ilvl w:val="0"/>
          <w:numId w:val="29"/>
        </w:numPr>
      </w:pPr>
      <w:r>
        <w:t>i</w:t>
      </w:r>
      <w:r w:rsidR="00AF529B">
        <w:t>mpronta del documento informatico</w:t>
      </w:r>
    </w:p>
    <w:p w14:paraId="6739B55C" w14:textId="77777777" w:rsidR="00AF529B" w:rsidRDefault="00BC7106" w:rsidP="00F7582B">
      <w:pPr>
        <w:pStyle w:val="elencoNumeratolettere"/>
        <w:numPr>
          <w:ilvl w:val="0"/>
          <w:numId w:val="29"/>
        </w:numPr>
      </w:pPr>
      <w:r>
        <w:t>m</w:t>
      </w:r>
      <w:r w:rsidR="00AF529B">
        <w:t>etadati aggiuntivi stabiliti dall’</w:t>
      </w:r>
      <w:r w:rsidR="001056D9">
        <w:t>Ente</w:t>
      </w:r>
      <w:r w:rsidR="00AF529B">
        <w:t xml:space="preserve"> a fini amministrativi, gestionali e conservativi</w:t>
      </w:r>
      <w:r>
        <w:t>, inclusivi dell’indice di classificazione</w:t>
      </w:r>
    </w:p>
    <w:p w14:paraId="2BEF684F" w14:textId="77777777" w:rsidR="00AF529B" w:rsidRDefault="00AF529B" w:rsidP="00E031E9">
      <w:pPr>
        <w:pStyle w:val="Titolo3"/>
      </w:pPr>
      <w:bookmarkStart w:id="59" w:name="_Ref460418422"/>
      <w:bookmarkStart w:id="60" w:name="_Toc505937903"/>
      <w:bookmarkEnd w:id="59"/>
      <w:r>
        <w:t xml:space="preserve">La </w:t>
      </w:r>
      <w:r w:rsidRPr="00E01EAA">
        <w:t>firma</w:t>
      </w:r>
      <w:r w:rsidR="006239F9">
        <w:t xml:space="preserve"> </w:t>
      </w:r>
      <w:r w:rsidRPr="00E01EAA">
        <w:t>elettronica</w:t>
      </w:r>
      <w:r>
        <w:t xml:space="preserve"> (avanzata, qualificata, digitale, automatica)</w:t>
      </w:r>
      <w:r w:rsidR="000F03B2">
        <w:t xml:space="preserve"> e la validazione temporale</w:t>
      </w:r>
      <w:bookmarkEnd w:id="60"/>
    </w:p>
    <w:p w14:paraId="1A816908" w14:textId="77777777" w:rsidR="00AF529B" w:rsidRDefault="00AF529B" w:rsidP="00AF529B">
      <w:r>
        <w:t>La sottoscrizione dei documenti informatici, quando prescritta, è ottenuta con processi di firma elettronica conformi alle disposizioni dettate dalla normativa vigente.</w:t>
      </w:r>
    </w:p>
    <w:p w14:paraId="71A71293" w14:textId="77777777" w:rsidR="00AF529B" w:rsidRDefault="00AF529B" w:rsidP="00AF529B">
      <w:r>
        <w:t xml:space="preserve">Per l’apposizione della firma digitale, </w:t>
      </w:r>
      <w:r w:rsidR="00402CA3">
        <w:t>l</w:t>
      </w:r>
      <w:r>
        <w:t xml:space="preserve">’Ente si avvale dei servizi di un’autorità di certificazione iscritta nell’elenco pubblico dei certificatori accreditati tenuto dall'Agenzia per l’Italia </w:t>
      </w:r>
      <w:r w:rsidR="00402CA3">
        <w:t>d</w:t>
      </w:r>
      <w:r>
        <w:t>igitale (</w:t>
      </w:r>
      <w:proofErr w:type="spellStart"/>
      <w:r>
        <w:t>AgID</w:t>
      </w:r>
      <w:proofErr w:type="spellEnd"/>
      <w:r>
        <w:t>)</w:t>
      </w:r>
      <w:r w:rsidR="006239F9">
        <w:t xml:space="preserve"> (</w:t>
      </w:r>
      <w:r w:rsidR="00465D4B">
        <w:t>ARUBA</w:t>
      </w:r>
      <w:r w:rsidR="006239F9">
        <w:t xml:space="preserve"> Spa</w:t>
      </w:r>
      <w:r>
        <w:t>.</w:t>
      </w:r>
      <w:r w:rsidR="006239F9">
        <w:t>)</w:t>
      </w:r>
    </w:p>
    <w:p w14:paraId="318073DC" w14:textId="77777777" w:rsidR="00AF529B" w:rsidRDefault="00AF529B" w:rsidP="00AF529B">
      <w:r>
        <w:t>I documenti informatici prodotti dall’Ente, indipendentemente dal software utilizzato per la loro redazione, prima della sottoscrizione con firma digitale eseguita al fine di garantirne l’immodificabilità e la corretta archiviazione, sono convertiti nei formati standard previsti dalla norma</w:t>
      </w:r>
      <w:r w:rsidR="00402CA3">
        <w:t>.</w:t>
      </w:r>
    </w:p>
    <w:p w14:paraId="27E98C79" w14:textId="77777777" w:rsidR="00AF529B" w:rsidRPr="008D1FC5" w:rsidRDefault="00AF529B" w:rsidP="00AF529B">
      <w:r>
        <w:t xml:space="preserve">La firma digitale viene utilizzata dall’Ente come forma di sottoscrizione per garantire i requisiti di integrità, riservatezza e non ripudiabilità nei confronti di entità esterne </w:t>
      </w:r>
      <w:r w:rsidRPr="008D1FC5">
        <w:t>e viene apposta prima della protocollazione del documento.</w:t>
      </w:r>
    </w:p>
    <w:p w14:paraId="45BED7B9" w14:textId="77777777" w:rsidR="007A219B" w:rsidRDefault="000F03B2" w:rsidP="00E01EAA">
      <w:pPr>
        <w:pStyle w:val="Titolo4"/>
        <w:ind w:left="864"/>
      </w:pPr>
      <w:bookmarkStart w:id="61" w:name="_Toc505937905"/>
      <w:r w:rsidRPr="000F03B2">
        <w:lastRenderedPageBreak/>
        <w:t>La validazione temporale</w:t>
      </w:r>
      <w:bookmarkEnd w:id="61"/>
    </w:p>
    <w:p w14:paraId="45669EE9" w14:textId="77777777" w:rsidR="00AF529B" w:rsidRDefault="00AF529B" w:rsidP="00AF529B">
      <w:r>
        <w:t>Per tutte le casistiche per cui la normativa prevede l’apposizione di un riferimento o validazione temporale, l’Ente adotta almeno una delle seguenti modalità di marcatura:</w:t>
      </w:r>
    </w:p>
    <w:p w14:paraId="0CEB2E29" w14:textId="77777777" w:rsidR="00AF529B" w:rsidRDefault="00402CA3" w:rsidP="00651AA8">
      <w:pPr>
        <w:pStyle w:val="Puntoelenco1"/>
        <w:numPr>
          <w:ilvl w:val="0"/>
          <w:numId w:val="17"/>
        </w:numPr>
        <w:rPr>
          <w:rFonts w:ascii="MS Gothic" w:eastAsia="MS Gothic" w:hAnsi="MS Gothic"/>
          <w:b/>
        </w:rPr>
      </w:pPr>
      <w:r>
        <w:t>r</w:t>
      </w:r>
      <w:r w:rsidR="00AF529B">
        <w:t>egistrazione di protocollo</w:t>
      </w:r>
    </w:p>
    <w:p w14:paraId="35568262" w14:textId="77777777" w:rsidR="00AF529B" w:rsidRDefault="00402CA3" w:rsidP="00651AA8">
      <w:pPr>
        <w:pStyle w:val="Puntoelenco1"/>
        <w:numPr>
          <w:ilvl w:val="0"/>
          <w:numId w:val="17"/>
        </w:numPr>
        <w:rPr>
          <w:rFonts w:ascii="MS Gothic" w:eastAsia="MS Gothic" w:hAnsi="MS Gothic"/>
          <w:b/>
        </w:rPr>
      </w:pPr>
      <w:r>
        <w:t>p</w:t>
      </w:r>
      <w:r w:rsidR="00AF529B">
        <w:t>osta elettronica certificata (PEC)</w:t>
      </w:r>
    </w:p>
    <w:p w14:paraId="52D4B8E0" w14:textId="77777777" w:rsidR="00AF529B" w:rsidRDefault="00AF529B" w:rsidP="00E031E9">
      <w:pPr>
        <w:pStyle w:val="Titolo3"/>
      </w:pPr>
      <w:bookmarkStart w:id="62" w:name="_Toc505937906"/>
      <w:r>
        <w:t>Tipologie di formato del documento informatico</w:t>
      </w:r>
      <w:bookmarkEnd w:id="62"/>
    </w:p>
    <w:p w14:paraId="45C549F5" w14:textId="77777777" w:rsidR="00AF529B" w:rsidRDefault="00AF529B" w:rsidP="00AF529B">
      <w:r>
        <w:t>L’Ente, in considerazione di quanto previsto dal DPCM 3 dicembre 2013 in materia di conservazione, al fine di garantire le caratteristiche di apertura, sicurezza, portabilità, funzionalità, supporto allo sviluppo e diffusione, adotta i seguenti formati:</w:t>
      </w:r>
    </w:p>
    <w:p w14:paraId="3CB31B03" w14:textId="77777777" w:rsidR="00AF529B" w:rsidRDefault="00AF529B" w:rsidP="00AF529B"/>
    <w:tbl>
      <w:tblPr>
        <w:tblW w:w="9756" w:type="dxa"/>
        <w:tblInd w:w="5" w:type="dxa"/>
        <w:tblBorders>
          <w:top w:val="single" w:sz="8" w:space="0" w:color="70AD47"/>
          <w:left w:val="single" w:sz="8" w:space="0" w:color="70AD47"/>
          <w:bottom w:val="single" w:sz="18" w:space="0" w:color="70AD47"/>
          <w:right w:val="single" w:sz="8" w:space="0" w:color="70AD47"/>
          <w:insideH w:val="single" w:sz="18" w:space="0" w:color="70AD47"/>
          <w:insideV w:val="single" w:sz="8" w:space="0" w:color="70AD47"/>
        </w:tblBorders>
        <w:tblCellMar>
          <w:left w:w="0" w:type="dxa"/>
          <w:right w:w="0" w:type="dxa"/>
        </w:tblCellMar>
        <w:tblLook w:val="04A0" w:firstRow="1" w:lastRow="0" w:firstColumn="1" w:lastColumn="0" w:noHBand="0" w:noVBand="1"/>
      </w:tblPr>
      <w:tblGrid>
        <w:gridCol w:w="3247"/>
        <w:gridCol w:w="3252"/>
        <w:gridCol w:w="3257"/>
      </w:tblGrid>
      <w:tr w:rsidR="00AF529B" w14:paraId="6CAD1893" w14:textId="77777777" w:rsidTr="00AF529B">
        <w:tc>
          <w:tcPr>
            <w:tcW w:w="3247" w:type="dxa"/>
            <w:tcBorders>
              <w:top w:val="single" w:sz="8" w:space="0" w:color="70AD47"/>
              <w:left w:val="single" w:sz="8" w:space="0" w:color="70AD47"/>
              <w:bottom w:val="single" w:sz="18" w:space="0" w:color="70AD47"/>
              <w:right w:val="single" w:sz="8" w:space="0" w:color="70AD47"/>
            </w:tcBorders>
            <w:shd w:val="clear" w:color="auto" w:fill="auto"/>
            <w:tcMar>
              <w:left w:w="0" w:type="dxa"/>
            </w:tcMar>
          </w:tcPr>
          <w:p w14:paraId="3E202838" w14:textId="77777777" w:rsidR="00AF529B" w:rsidRDefault="00AF529B" w:rsidP="00AF529B">
            <w:pPr>
              <w:spacing w:before="0" w:after="0"/>
              <w:jc w:val="center"/>
              <w:rPr>
                <w:rFonts w:ascii="Calibri Light" w:eastAsia="Times New Roman" w:hAnsi="Calibri Light" w:cs="Calibri Light"/>
                <w:b/>
                <w:color w:val="538135"/>
                <w:szCs w:val="24"/>
              </w:rPr>
            </w:pPr>
            <w:r>
              <w:rPr>
                <w:rFonts w:ascii="Calibri Light" w:eastAsia="Times New Roman" w:hAnsi="Calibri Light" w:cs="Calibri Light"/>
                <w:b/>
                <w:color w:val="538135"/>
                <w:szCs w:val="24"/>
              </w:rPr>
              <w:t>FORMATO</w:t>
            </w:r>
          </w:p>
        </w:tc>
        <w:tc>
          <w:tcPr>
            <w:tcW w:w="3252" w:type="dxa"/>
            <w:tcBorders>
              <w:top w:val="single" w:sz="8" w:space="0" w:color="70AD47"/>
              <w:left w:val="single" w:sz="8" w:space="0" w:color="70AD47"/>
              <w:bottom w:val="single" w:sz="18" w:space="0" w:color="70AD47"/>
              <w:right w:val="single" w:sz="8" w:space="0" w:color="70AD47"/>
            </w:tcBorders>
            <w:shd w:val="clear" w:color="auto" w:fill="auto"/>
            <w:tcMar>
              <w:left w:w="0" w:type="dxa"/>
            </w:tcMar>
          </w:tcPr>
          <w:p w14:paraId="72B3B5EC" w14:textId="77777777" w:rsidR="00AF529B" w:rsidRDefault="00AF529B" w:rsidP="00AF529B">
            <w:pPr>
              <w:spacing w:before="0" w:after="0"/>
              <w:jc w:val="center"/>
              <w:rPr>
                <w:rFonts w:ascii="Calibri Light" w:eastAsia="Times New Roman" w:hAnsi="Calibri Light" w:cs="Calibri Light"/>
                <w:b/>
                <w:color w:val="538135"/>
                <w:szCs w:val="24"/>
              </w:rPr>
            </w:pPr>
            <w:r>
              <w:rPr>
                <w:rFonts w:ascii="Calibri Light" w:eastAsia="Times New Roman" w:hAnsi="Calibri Light" w:cs="Calibri Light"/>
                <w:b/>
                <w:color w:val="538135"/>
                <w:szCs w:val="24"/>
              </w:rPr>
              <w:t>ESTENSIONE</w:t>
            </w:r>
          </w:p>
        </w:tc>
        <w:tc>
          <w:tcPr>
            <w:tcW w:w="3257" w:type="dxa"/>
            <w:tcBorders>
              <w:top w:val="single" w:sz="8" w:space="0" w:color="70AD47"/>
              <w:left w:val="single" w:sz="8" w:space="0" w:color="70AD47"/>
              <w:bottom w:val="single" w:sz="18" w:space="0" w:color="70AD47"/>
              <w:right w:val="single" w:sz="8" w:space="0" w:color="70AD47"/>
            </w:tcBorders>
            <w:shd w:val="clear" w:color="auto" w:fill="auto"/>
            <w:tcMar>
              <w:left w:w="0" w:type="dxa"/>
            </w:tcMar>
          </w:tcPr>
          <w:p w14:paraId="735706CF" w14:textId="77777777" w:rsidR="00AF529B" w:rsidRDefault="00AF529B" w:rsidP="00AF529B">
            <w:pPr>
              <w:spacing w:before="0" w:after="0"/>
              <w:jc w:val="center"/>
              <w:rPr>
                <w:rFonts w:ascii="Calibri Light" w:eastAsia="Times New Roman" w:hAnsi="Calibri Light" w:cs="Calibri Light"/>
                <w:b/>
                <w:color w:val="538135"/>
                <w:szCs w:val="24"/>
              </w:rPr>
            </w:pPr>
            <w:r>
              <w:rPr>
                <w:rFonts w:ascii="Calibri Light" w:eastAsia="Times New Roman" w:hAnsi="Calibri Light" w:cs="Calibri Light"/>
                <w:b/>
                <w:color w:val="538135"/>
                <w:szCs w:val="24"/>
              </w:rPr>
              <w:t>STANDARD DI RIFERIMENTO</w:t>
            </w:r>
          </w:p>
        </w:tc>
      </w:tr>
      <w:tr w:rsidR="00AF529B" w14:paraId="7B06206E"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14:paraId="4794B677" w14:textId="77777777"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PDF - PDF/A</w:t>
            </w:r>
          </w:p>
        </w:tc>
        <w:tc>
          <w:tcPr>
            <w:tcW w:w="3252"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14:paraId="2F28BED6" w14:textId="77777777"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.pdf</w:t>
            </w:r>
          </w:p>
        </w:tc>
        <w:tc>
          <w:tcPr>
            <w:tcW w:w="325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14:paraId="492DD5C8" w14:textId="77777777" w:rsidR="00AF529B" w:rsidRDefault="00AF529B" w:rsidP="00AF529B">
            <w:pPr>
              <w:spacing w:before="0" w:after="0"/>
              <w:ind w:left="142"/>
              <w:rPr>
                <w:rFonts w:ascii="Calibri Light" w:hAnsi="Calibri Light" w:cs="Calibri Light"/>
                <w:szCs w:val="24"/>
                <w:lang w:val="fr-FR"/>
              </w:rPr>
            </w:pPr>
            <w:r>
              <w:rPr>
                <w:rFonts w:ascii="Calibri Light" w:hAnsi="Calibri Light" w:cs="Calibri Light"/>
                <w:szCs w:val="24"/>
                <w:lang w:val="fr-FR"/>
              </w:rPr>
              <w:t>ISO 32000-1 (PDF)</w:t>
            </w:r>
          </w:p>
          <w:p w14:paraId="7E6F42C7" w14:textId="77777777" w:rsidR="00AF529B" w:rsidRDefault="00AF529B" w:rsidP="00AF529B">
            <w:pPr>
              <w:spacing w:before="0" w:after="0"/>
              <w:ind w:left="142"/>
              <w:rPr>
                <w:rFonts w:ascii="Calibri Light" w:hAnsi="Calibri Light" w:cs="Calibri Light"/>
                <w:szCs w:val="24"/>
                <w:lang w:val="fr-FR"/>
              </w:rPr>
            </w:pPr>
            <w:r>
              <w:rPr>
                <w:rFonts w:ascii="Calibri Light" w:hAnsi="Calibri Light" w:cs="Calibri Light"/>
                <w:szCs w:val="24"/>
                <w:lang w:val="fr-FR"/>
              </w:rPr>
              <w:t xml:space="preserve">ISO 19005-1:2005 (vers. PDF 1.4) </w:t>
            </w:r>
          </w:p>
          <w:p w14:paraId="0D61C66E"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ISO 19005-2:2011 (</w:t>
            </w:r>
            <w:proofErr w:type="spellStart"/>
            <w:r>
              <w:rPr>
                <w:rFonts w:ascii="Calibri Light" w:hAnsi="Calibri Light" w:cs="Calibri Light"/>
                <w:szCs w:val="24"/>
              </w:rPr>
              <w:t>vers</w:t>
            </w:r>
            <w:proofErr w:type="spellEnd"/>
            <w:r>
              <w:rPr>
                <w:rFonts w:ascii="Calibri Light" w:hAnsi="Calibri Light" w:cs="Calibri Light"/>
                <w:szCs w:val="24"/>
              </w:rPr>
              <w:t>. PDF 1.7)</w:t>
            </w:r>
          </w:p>
        </w:tc>
      </w:tr>
      <w:tr w:rsidR="00AF529B" w14:paraId="7B069D19"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35171E30" w14:textId="77777777"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File grafici</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52EDE596" w14:textId="77777777" w:rsidR="00AF529B" w:rsidRPr="0088723A" w:rsidRDefault="00AF529B" w:rsidP="00AF529B">
            <w:pPr>
              <w:spacing w:before="0" w:after="0"/>
              <w:jc w:val="center"/>
              <w:rPr>
                <w:rFonts w:ascii="Calibri Light" w:hAnsi="Calibri Light" w:cs="Calibri Light"/>
                <w:szCs w:val="24"/>
                <w:lang w:val="en-US"/>
              </w:rPr>
            </w:pPr>
            <w:r w:rsidRPr="0088723A">
              <w:rPr>
                <w:rFonts w:ascii="Calibri Light" w:hAnsi="Calibri Light" w:cs="Calibri Light"/>
                <w:szCs w:val="24"/>
                <w:lang w:val="en-US"/>
              </w:rPr>
              <w:t>.</w:t>
            </w:r>
            <w:proofErr w:type="spellStart"/>
            <w:r w:rsidRPr="0088723A">
              <w:rPr>
                <w:rFonts w:ascii="Calibri Light" w:hAnsi="Calibri Light" w:cs="Calibri Light"/>
                <w:szCs w:val="24"/>
                <w:lang w:val="en-US"/>
              </w:rPr>
              <w:t>tif</w:t>
            </w:r>
            <w:proofErr w:type="spellEnd"/>
            <w:r w:rsidRPr="0088723A">
              <w:rPr>
                <w:rFonts w:ascii="Calibri Light" w:hAnsi="Calibri Light" w:cs="Calibri Light"/>
                <w:szCs w:val="24"/>
                <w:lang w:val="en-US"/>
              </w:rPr>
              <w:t>, .jpeg, .jpg, .bmp, .</w:t>
            </w:r>
            <w:proofErr w:type="spellStart"/>
            <w:r w:rsidRPr="0088723A">
              <w:rPr>
                <w:rFonts w:ascii="Calibri Light" w:hAnsi="Calibri Light" w:cs="Calibri Light"/>
                <w:szCs w:val="24"/>
                <w:lang w:val="en-US"/>
              </w:rPr>
              <w:t>png</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0B8D96A5"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 xml:space="preserve">ISO 12639 </w:t>
            </w:r>
          </w:p>
          <w:p w14:paraId="51D8E1AD"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ISO 12234</w:t>
            </w:r>
          </w:p>
          <w:p w14:paraId="08568A5C"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ISO/IEC 10918:1</w:t>
            </w:r>
          </w:p>
        </w:tc>
      </w:tr>
      <w:tr w:rsidR="00AF529B" w14:paraId="57E33565"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47C5B255" w14:textId="77777777"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Office Open XML (OOXML)</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0657303D" w14:textId="77777777"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.docx, .</w:t>
            </w:r>
            <w:proofErr w:type="spellStart"/>
            <w:r>
              <w:rPr>
                <w:rFonts w:ascii="Calibri Light" w:hAnsi="Calibri Light" w:cs="Calibri Light"/>
                <w:szCs w:val="24"/>
              </w:rPr>
              <w:t>xlsx</w:t>
            </w:r>
            <w:proofErr w:type="spellEnd"/>
            <w:r>
              <w:rPr>
                <w:rFonts w:ascii="Calibri Light" w:hAnsi="Calibri Light" w:cs="Calibri Light"/>
                <w:szCs w:val="24"/>
              </w:rPr>
              <w:t>, .</w:t>
            </w:r>
            <w:proofErr w:type="spellStart"/>
            <w:r>
              <w:rPr>
                <w:rFonts w:ascii="Calibri Light" w:hAnsi="Calibri Light" w:cs="Calibri Light"/>
                <w:szCs w:val="24"/>
              </w:rPr>
              <w:t>pptx</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59E240F7"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ISO/IEC DIS 29500:2008</w:t>
            </w:r>
          </w:p>
        </w:tc>
      </w:tr>
      <w:tr w:rsidR="00AF529B" w14:paraId="1E98A96B"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14:paraId="42845296" w14:textId="77777777"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 xml:space="preserve">Open </w:t>
            </w:r>
            <w:proofErr w:type="spellStart"/>
            <w:r>
              <w:rPr>
                <w:rFonts w:ascii="Calibri Light" w:eastAsia="Times New Roman" w:hAnsi="Calibri Light" w:cs="Calibri Light"/>
                <w:b/>
                <w:bCs/>
                <w:szCs w:val="24"/>
              </w:rPr>
              <w:t>Document</w:t>
            </w:r>
            <w:proofErr w:type="spellEnd"/>
            <w:r>
              <w:rPr>
                <w:rFonts w:ascii="Calibri Light" w:eastAsia="Times New Roman" w:hAnsi="Calibri Light" w:cs="Calibri Light"/>
                <w:b/>
                <w:bCs/>
                <w:szCs w:val="24"/>
              </w:rPr>
              <w:t xml:space="preserve"> Format</w:t>
            </w:r>
          </w:p>
        </w:tc>
        <w:tc>
          <w:tcPr>
            <w:tcW w:w="3252"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14:paraId="696117BC" w14:textId="77777777" w:rsidR="00AF529B" w:rsidRDefault="00AF529B" w:rsidP="00AF529B">
            <w:pPr>
              <w:spacing w:before="0" w:after="0"/>
              <w:jc w:val="center"/>
              <w:rPr>
                <w:rFonts w:ascii="Calibri Light" w:hAnsi="Calibri Light" w:cs="Calibri Light"/>
                <w:szCs w:val="24"/>
                <w:lang w:val="en-US"/>
              </w:rPr>
            </w:pPr>
            <w:r>
              <w:rPr>
                <w:rFonts w:ascii="Calibri Light" w:hAnsi="Calibri Light" w:cs="Calibri Light"/>
                <w:szCs w:val="24"/>
                <w:lang w:val="en-US"/>
              </w:rPr>
              <w:t>.</w:t>
            </w:r>
            <w:proofErr w:type="spellStart"/>
            <w:r>
              <w:rPr>
                <w:rFonts w:ascii="Calibri Light" w:hAnsi="Calibri Light" w:cs="Calibri Light"/>
                <w:szCs w:val="24"/>
                <w:lang w:val="en-US"/>
              </w:rPr>
              <w:t>odt</w:t>
            </w:r>
            <w:proofErr w:type="spellEnd"/>
            <w:r>
              <w:rPr>
                <w:rFonts w:ascii="Calibri Light" w:hAnsi="Calibri Light" w:cs="Calibri Light"/>
                <w:szCs w:val="24"/>
                <w:lang w:val="en-US"/>
              </w:rPr>
              <w:t>,  .</w:t>
            </w:r>
            <w:proofErr w:type="spellStart"/>
            <w:r>
              <w:rPr>
                <w:rFonts w:ascii="Calibri Light" w:hAnsi="Calibri Light" w:cs="Calibri Light"/>
                <w:szCs w:val="24"/>
                <w:lang w:val="en-US"/>
              </w:rPr>
              <w:t>ods</w:t>
            </w:r>
            <w:proofErr w:type="spellEnd"/>
            <w:r>
              <w:rPr>
                <w:rFonts w:ascii="Calibri Light" w:hAnsi="Calibri Light" w:cs="Calibri Light"/>
                <w:szCs w:val="24"/>
                <w:lang w:val="en-US"/>
              </w:rPr>
              <w:t>,  .</w:t>
            </w:r>
            <w:proofErr w:type="spellStart"/>
            <w:r>
              <w:rPr>
                <w:rFonts w:ascii="Calibri Light" w:hAnsi="Calibri Light" w:cs="Calibri Light"/>
                <w:szCs w:val="24"/>
                <w:lang w:val="en-US"/>
              </w:rPr>
              <w:t>odp</w:t>
            </w:r>
            <w:proofErr w:type="spellEnd"/>
            <w:r>
              <w:rPr>
                <w:rFonts w:ascii="Calibri Light" w:hAnsi="Calibri Light" w:cs="Calibri Light"/>
                <w:szCs w:val="24"/>
                <w:lang w:val="en-US"/>
              </w:rPr>
              <w:t>,  .</w:t>
            </w:r>
            <w:proofErr w:type="spellStart"/>
            <w:r>
              <w:rPr>
                <w:rFonts w:ascii="Calibri Light" w:hAnsi="Calibri Light" w:cs="Calibri Light"/>
                <w:szCs w:val="24"/>
                <w:lang w:val="en-US"/>
              </w:rPr>
              <w:t>odg</w:t>
            </w:r>
            <w:proofErr w:type="spellEnd"/>
            <w:r>
              <w:rPr>
                <w:rFonts w:ascii="Calibri Light" w:hAnsi="Calibri Light" w:cs="Calibri Light"/>
                <w:szCs w:val="24"/>
                <w:lang w:val="en-US"/>
              </w:rPr>
              <w:t>, .</w:t>
            </w:r>
            <w:proofErr w:type="spellStart"/>
            <w:r>
              <w:rPr>
                <w:rFonts w:ascii="Calibri Light" w:hAnsi="Calibri Light" w:cs="Calibri Light"/>
                <w:szCs w:val="24"/>
                <w:lang w:val="en-US"/>
              </w:rPr>
              <w:t>odb</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14:paraId="4CD87FEE"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 xml:space="preserve">ISO/IEC 26300:2006 </w:t>
            </w:r>
          </w:p>
          <w:p w14:paraId="28B0B83C"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UNI CEI ISO/IEC 26300</w:t>
            </w:r>
          </w:p>
        </w:tc>
      </w:tr>
      <w:tr w:rsidR="00AF529B" w14:paraId="7365526A"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61A83C9E" w14:textId="77777777"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 xml:space="preserve"> XML</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0E2A75EF" w14:textId="77777777"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.xml</w:t>
            </w:r>
          </w:p>
          <w:p w14:paraId="0DFB00F5" w14:textId="77777777"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Derivati da XML: .</w:t>
            </w:r>
            <w:proofErr w:type="spellStart"/>
            <w:r>
              <w:rPr>
                <w:rFonts w:ascii="Calibri Light" w:hAnsi="Calibri Light" w:cs="Calibri Light"/>
                <w:szCs w:val="24"/>
              </w:rPr>
              <w:t>svg</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71607425"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ISO 8879 – SGML</w:t>
            </w:r>
          </w:p>
          <w:p w14:paraId="1C5491AD"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Specifiche W3C</w:t>
            </w:r>
          </w:p>
        </w:tc>
      </w:tr>
      <w:tr w:rsidR="00AF529B" w14:paraId="534ADD55"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14:paraId="1117B209" w14:textId="77777777"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TXT</w:t>
            </w:r>
          </w:p>
        </w:tc>
        <w:tc>
          <w:tcPr>
            <w:tcW w:w="3252"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14:paraId="5515AAC1" w14:textId="77777777"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w:t>
            </w:r>
            <w:proofErr w:type="spellStart"/>
            <w:r>
              <w:rPr>
                <w:rFonts w:ascii="Calibri Light" w:hAnsi="Calibri Light" w:cs="Calibri Light"/>
                <w:szCs w:val="24"/>
              </w:rPr>
              <w:t>txt</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DBEBD0"/>
            <w:tcMar>
              <w:left w:w="0" w:type="dxa"/>
            </w:tcMar>
          </w:tcPr>
          <w:p w14:paraId="3B44A3C0" w14:textId="77777777" w:rsidR="00AF529B" w:rsidRDefault="00AF529B" w:rsidP="00AF529B">
            <w:pPr>
              <w:spacing w:before="0" w:after="0"/>
              <w:ind w:left="142"/>
              <w:rPr>
                <w:rFonts w:ascii="Calibri Light" w:hAnsi="Calibri Light" w:cs="Calibri Light"/>
                <w:szCs w:val="24"/>
              </w:rPr>
            </w:pPr>
            <w:r>
              <w:rPr>
                <w:rFonts w:ascii="Calibri Light" w:hAnsi="Calibri Light" w:cs="Calibri Light"/>
                <w:szCs w:val="24"/>
              </w:rPr>
              <w:t>/</w:t>
            </w:r>
          </w:p>
        </w:tc>
      </w:tr>
      <w:tr w:rsidR="00AF529B" w:rsidRPr="00D02DEE" w14:paraId="03177246"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7A19E4E2" w14:textId="77777777" w:rsidR="00AF529B" w:rsidRDefault="00AF529B" w:rsidP="00AF529B">
            <w:pPr>
              <w:spacing w:before="0" w:after="0"/>
              <w:jc w:val="center"/>
              <w:rPr>
                <w:rFonts w:ascii="Calibri Light" w:eastAsia="Times New Roman" w:hAnsi="Calibri Light" w:cs="Calibri Light"/>
                <w:b/>
                <w:bCs/>
                <w:szCs w:val="24"/>
              </w:rPr>
            </w:pPr>
            <w:r>
              <w:rPr>
                <w:rFonts w:ascii="Calibri Light" w:eastAsia="Times New Roman" w:hAnsi="Calibri Light" w:cs="Calibri Light"/>
                <w:b/>
                <w:bCs/>
                <w:szCs w:val="24"/>
              </w:rPr>
              <w:t>Formati messaggi di posta elettronica</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4E6EBE97" w14:textId="77777777"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w:t>
            </w:r>
            <w:proofErr w:type="spellStart"/>
            <w:r>
              <w:rPr>
                <w:rFonts w:ascii="Calibri Light" w:hAnsi="Calibri Light" w:cs="Calibri Light"/>
                <w:szCs w:val="24"/>
              </w:rPr>
              <w:t>eml</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099296E0" w14:textId="77777777" w:rsidR="00AF529B" w:rsidRDefault="00AF529B" w:rsidP="00AF529B">
            <w:pPr>
              <w:spacing w:before="0" w:after="0"/>
              <w:ind w:left="142"/>
              <w:rPr>
                <w:rFonts w:ascii="Calibri Light" w:hAnsi="Calibri Light" w:cs="Calibri Light"/>
                <w:szCs w:val="24"/>
                <w:lang w:val="en-US"/>
              </w:rPr>
            </w:pPr>
            <w:r>
              <w:rPr>
                <w:rFonts w:ascii="Calibri Light" w:hAnsi="Calibri Light" w:cs="Calibri Light"/>
                <w:szCs w:val="24"/>
                <w:lang w:val="en-US"/>
              </w:rPr>
              <w:t xml:space="preserve">RFC 2822 - MIME </w:t>
            </w:r>
          </w:p>
          <w:p w14:paraId="57B2D80E" w14:textId="77777777" w:rsidR="00AF529B" w:rsidRDefault="00AF529B" w:rsidP="00AF529B">
            <w:pPr>
              <w:spacing w:before="0" w:after="0"/>
              <w:ind w:left="142"/>
              <w:rPr>
                <w:rFonts w:ascii="Calibri Light" w:hAnsi="Calibri Light" w:cs="Calibri Light"/>
                <w:szCs w:val="24"/>
                <w:lang w:val="en-US"/>
              </w:rPr>
            </w:pPr>
            <w:r>
              <w:rPr>
                <w:rFonts w:ascii="Calibri Light" w:hAnsi="Calibri Light" w:cs="Calibri Light"/>
                <w:szCs w:val="24"/>
                <w:lang w:val="en-US"/>
              </w:rPr>
              <w:t>RFC 1847 - S/MIME</w:t>
            </w:r>
          </w:p>
        </w:tc>
      </w:tr>
      <w:tr w:rsidR="00AF529B" w:rsidRPr="00FE5E8A" w14:paraId="2B9CDFA5"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35878B19" w14:textId="77777777" w:rsidR="00AF529B" w:rsidRDefault="00AF529B" w:rsidP="00AF529B">
            <w:pPr>
              <w:spacing w:before="0" w:after="0"/>
              <w:jc w:val="center"/>
              <w:rPr>
                <w:rFonts w:ascii="Calibri Light" w:hAnsi="Calibri Light" w:cs="Calibri Light"/>
                <w:b/>
                <w:bCs/>
                <w:color w:val="000000"/>
                <w:szCs w:val="24"/>
              </w:rPr>
            </w:pPr>
            <w:r>
              <w:rPr>
                <w:rFonts w:ascii="Calibri Light" w:hAnsi="Calibri Light" w:cs="Calibri Light"/>
                <w:b/>
                <w:bCs/>
                <w:color w:val="000000"/>
                <w:szCs w:val="24"/>
              </w:rPr>
              <w:t>File audio</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2BF0033F" w14:textId="77777777" w:rsidR="00AF529B" w:rsidRDefault="00AF529B" w:rsidP="00AF529B">
            <w:pPr>
              <w:spacing w:before="0" w:after="0"/>
              <w:jc w:val="center"/>
              <w:rPr>
                <w:rFonts w:ascii="Calibri Light" w:hAnsi="Calibri Light" w:cs="Calibri Light"/>
                <w:szCs w:val="24"/>
                <w:lang w:val="en-US"/>
              </w:rPr>
            </w:pPr>
            <w:r>
              <w:rPr>
                <w:rFonts w:ascii="Calibri Light" w:hAnsi="Calibri Light" w:cs="Calibri Light"/>
                <w:szCs w:val="24"/>
                <w:lang w:val="en-US"/>
              </w:rPr>
              <w:t>.mp3</w:t>
            </w:r>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31B9451B" w14:textId="77777777" w:rsidR="00AF529B" w:rsidRDefault="00AF529B" w:rsidP="00AF529B">
            <w:pPr>
              <w:spacing w:before="0" w:after="0"/>
              <w:ind w:left="142"/>
              <w:rPr>
                <w:rFonts w:ascii="Calibri Light" w:hAnsi="Calibri Light" w:cs="Calibri Light"/>
                <w:szCs w:val="24"/>
                <w:lang w:val="en-US"/>
              </w:rPr>
            </w:pPr>
          </w:p>
        </w:tc>
      </w:tr>
      <w:tr w:rsidR="00AF529B" w14:paraId="27943004"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3C3C97AE" w14:textId="77777777" w:rsidR="00AF529B" w:rsidRDefault="00AF529B" w:rsidP="00AF529B">
            <w:pPr>
              <w:spacing w:before="0" w:after="0"/>
              <w:jc w:val="center"/>
              <w:rPr>
                <w:rFonts w:ascii="Calibri Light" w:hAnsi="Calibri Light" w:cs="Calibri Light"/>
                <w:b/>
                <w:bCs/>
                <w:color w:val="000000"/>
                <w:szCs w:val="24"/>
              </w:rPr>
            </w:pPr>
            <w:r>
              <w:rPr>
                <w:rFonts w:ascii="Calibri Light" w:hAnsi="Calibri Light" w:cs="Calibri Light"/>
                <w:b/>
                <w:bCs/>
                <w:color w:val="000000"/>
                <w:szCs w:val="24"/>
              </w:rPr>
              <w:t>File video</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7B93C6C6" w14:textId="77777777"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.avi</w:t>
            </w:r>
            <w:r w:rsidR="00896BAA">
              <w:rPr>
                <w:rFonts w:ascii="Calibri Light" w:hAnsi="Calibri Light" w:cs="Calibri Light"/>
                <w:szCs w:val="24"/>
              </w:rPr>
              <w:t xml:space="preserve"> .mpeg4</w:t>
            </w:r>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6F3D8E97" w14:textId="77777777" w:rsidR="00AF529B" w:rsidRDefault="00AF529B" w:rsidP="00AF529B">
            <w:pPr>
              <w:spacing w:before="0" w:after="0"/>
              <w:ind w:left="142"/>
              <w:rPr>
                <w:rFonts w:ascii="Calibri Light" w:hAnsi="Calibri Light" w:cs="Calibri Light"/>
                <w:szCs w:val="24"/>
              </w:rPr>
            </w:pPr>
          </w:p>
        </w:tc>
      </w:tr>
      <w:tr w:rsidR="00AF529B" w14:paraId="78198675"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7B02D859" w14:textId="77777777" w:rsidR="00AF529B" w:rsidRDefault="00AF529B" w:rsidP="00AF529B">
            <w:pPr>
              <w:spacing w:before="0" w:after="0"/>
              <w:jc w:val="center"/>
              <w:rPr>
                <w:rFonts w:ascii="Calibri Light" w:hAnsi="Calibri Light" w:cs="Calibri Light"/>
                <w:b/>
                <w:bCs/>
                <w:color w:val="000000"/>
                <w:szCs w:val="24"/>
              </w:rPr>
            </w:pPr>
            <w:r>
              <w:rPr>
                <w:rFonts w:ascii="Calibri Light" w:hAnsi="Calibri Light" w:cs="Calibri Light"/>
                <w:b/>
                <w:bCs/>
                <w:color w:val="000000"/>
                <w:szCs w:val="24"/>
              </w:rPr>
              <w:t>File compressi</w:t>
            </w:r>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3732D8CD" w14:textId="77777777"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.zip, .</w:t>
            </w:r>
            <w:proofErr w:type="spellStart"/>
            <w:r>
              <w:rPr>
                <w:rFonts w:ascii="Calibri Light" w:hAnsi="Calibri Light" w:cs="Calibri Light"/>
                <w:szCs w:val="24"/>
              </w:rPr>
              <w:t>rar</w:t>
            </w:r>
            <w:proofErr w:type="spellEnd"/>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34B3FDBA" w14:textId="77777777" w:rsidR="00AF529B" w:rsidRDefault="00AF529B" w:rsidP="00AF529B">
            <w:pPr>
              <w:spacing w:before="0" w:after="0"/>
              <w:ind w:left="142"/>
              <w:rPr>
                <w:rFonts w:ascii="Calibri Light" w:hAnsi="Calibri Light" w:cs="Calibri Light"/>
                <w:szCs w:val="24"/>
                <w:lang w:val="en-US"/>
              </w:rPr>
            </w:pPr>
          </w:p>
        </w:tc>
      </w:tr>
      <w:tr w:rsidR="00AF529B" w14:paraId="1D26C2AE" w14:textId="77777777" w:rsidTr="00AF529B">
        <w:tc>
          <w:tcPr>
            <w:tcW w:w="324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0648380F" w14:textId="77777777" w:rsidR="00AF529B" w:rsidRDefault="00AF529B" w:rsidP="00AF529B">
            <w:pPr>
              <w:spacing w:before="0" w:after="0"/>
              <w:jc w:val="center"/>
              <w:rPr>
                <w:rFonts w:ascii="Calibri Light" w:hAnsi="Calibri Light" w:cs="Calibri Light"/>
                <w:b/>
                <w:bCs/>
                <w:color w:val="000000"/>
                <w:szCs w:val="24"/>
              </w:rPr>
            </w:pPr>
            <w:r>
              <w:rPr>
                <w:rFonts w:ascii="Calibri Light" w:hAnsi="Calibri Light" w:cs="Calibri Light"/>
                <w:b/>
                <w:szCs w:val="24"/>
              </w:rPr>
              <w:t xml:space="preserve">Documento firmato con firma </w:t>
            </w:r>
            <w:proofErr w:type="spellStart"/>
            <w:r>
              <w:rPr>
                <w:rFonts w:ascii="Calibri Light" w:hAnsi="Calibri Light" w:cs="Calibri Light"/>
                <w:b/>
                <w:szCs w:val="24"/>
              </w:rPr>
              <w:t>elettronica</w:t>
            </w:r>
            <w:r w:rsidR="007B305C">
              <w:rPr>
                <w:rFonts w:ascii="Calibri Light" w:hAnsi="Calibri Light" w:cs="Calibri Light"/>
                <w:b/>
                <w:szCs w:val="24"/>
              </w:rPr>
              <w:t>CAdES</w:t>
            </w:r>
            <w:proofErr w:type="spellEnd"/>
          </w:p>
        </w:tc>
        <w:tc>
          <w:tcPr>
            <w:tcW w:w="3252"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1B9B4D2D" w14:textId="77777777" w:rsidR="00AF529B" w:rsidRDefault="00AF529B" w:rsidP="00AF529B">
            <w:pPr>
              <w:spacing w:before="0" w:after="0"/>
              <w:jc w:val="center"/>
              <w:rPr>
                <w:rFonts w:ascii="Calibri Light" w:hAnsi="Calibri Light" w:cs="Calibri Light"/>
                <w:szCs w:val="24"/>
              </w:rPr>
            </w:pPr>
            <w:r>
              <w:rPr>
                <w:rFonts w:ascii="Calibri Light" w:hAnsi="Calibri Light" w:cs="Calibri Light"/>
                <w:szCs w:val="24"/>
              </w:rPr>
              <w:t>.p7m</w:t>
            </w:r>
          </w:p>
        </w:tc>
        <w:tc>
          <w:tcPr>
            <w:tcW w:w="3257" w:type="dxa"/>
            <w:tcBorders>
              <w:top w:val="single" w:sz="8" w:space="0" w:color="70AD47"/>
              <w:left w:val="single" w:sz="8" w:space="0" w:color="70AD47"/>
              <w:bottom w:val="single" w:sz="8" w:space="0" w:color="70AD47"/>
              <w:right w:val="single" w:sz="8" w:space="0" w:color="70AD47"/>
            </w:tcBorders>
            <w:shd w:val="clear" w:color="auto" w:fill="auto"/>
            <w:tcMar>
              <w:left w:w="0" w:type="dxa"/>
            </w:tcMar>
          </w:tcPr>
          <w:p w14:paraId="2FEC73E4" w14:textId="77777777" w:rsidR="00AF529B" w:rsidRDefault="00AF529B" w:rsidP="00AF529B">
            <w:pPr>
              <w:spacing w:before="0" w:after="0"/>
              <w:ind w:left="142"/>
              <w:rPr>
                <w:rFonts w:ascii="Calibri Light" w:hAnsi="Calibri Light" w:cs="Calibri Light"/>
                <w:szCs w:val="24"/>
                <w:lang w:val="en-US"/>
              </w:rPr>
            </w:pPr>
          </w:p>
        </w:tc>
      </w:tr>
    </w:tbl>
    <w:p w14:paraId="7307404F" w14:textId="77777777" w:rsidR="00AF529B" w:rsidRDefault="00AF529B" w:rsidP="00AF529B">
      <w:pPr>
        <w:autoSpaceDE w:val="0"/>
        <w:autoSpaceDN w:val="0"/>
        <w:adjustRightInd w:val="0"/>
        <w:spacing w:before="0" w:after="0"/>
        <w:jc w:val="left"/>
        <w:rPr>
          <w:color w:val="4472C4"/>
        </w:rPr>
      </w:pPr>
    </w:p>
    <w:p w14:paraId="783B1241" w14:textId="77777777" w:rsidR="009068B0" w:rsidRPr="00197820" w:rsidRDefault="009068B0" w:rsidP="00AF529B">
      <w:pPr>
        <w:autoSpaceDE w:val="0"/>
        <w:autoSpaceDN w:val="0"/>
        <w:adjustRightInd w:val="0"/>
        <w:spacing w:before="0" w:after="0"/>
        <w:jc w:val="left"/>
        <w:rPr>
          <w:color w:val="4472C4"/>
        </w:rPr>
      </w:pPr>
      <w:r w:rsidRPr="006A1AD2">
        <w:t xml:space="preserve">I file compressi o che contengono altri formati devono contenere esclusivamente file con formato incluso nella tabella </w:t>
      </w:r>
      <w:r w:rsidR="006F795C">
        <w:t>di cui sopra.</w:t>
      </w:r>
    </w:p>
    <w:p w14:paraId="0D3835B0" w14:textId="77777777" w:rsidR="00AF529B" w:rsidRPr="008D1FC5" w:rsidRDefault="00AF529B" w:rsidP="00AF529B">
      <w:pPr>
        <w:autoSpaceDE w:val="0"/>
        <w:autoSpaceDN w:val="0"/>
        <w:adjustRightInd w:val="0"/>
        <w:spacing w:before="0" w:after="0"/>
        <w:jc w:val="left"/>
      </w:pPr>
      <w:r w:rsidRPr="008D1FC5">
        <w:t>La scelta dei formati è stata effettuata considerando che essa, come da previsione normativa, deve garantire la leggibilità e la reperibilità del documento informatico nell’intero ciclo di vita dello stesso</w:t>
      </w:r>
    </w:p>
    <w:p w14:paraId="40704DF8" w14:textId="77777777" w:rsidR="00AF529B" w:rsidRDefault="00AF529B" w:rsidP="008D1FC5">
      <w:pPr>
        <w:autoSpaceDE w:val="0"/>
        <w:autoSpaceDN w:val="0"/>
        <w:adjustRightInd w:val="0"/>
        <w:spacing w:before="0" w:after="0"/>
        <w:jc w:val="left"/>
      </w:pPr>
      <w:r>
        <w:t xml:space="preserve">Eventuali integrazioni al presente elenco </w:t>
      </w:r>
      <w:r w:rsidR="00402CA3">
        <w:t xml:space="preserve">sono </w:t>
      </w:r>
      <w:r>
        <w:t>definite in considerazione di specifiche previsioni normative o tecniche.</w:t>
      </w:r>
    </w:p>
    <w:p w14:paraId="2F6C034E" w14:textId="77777777" w:rsidR="00AF529B" w:rsidRDefault="00AF529B" w:rsidP="00AF529B">
      <w:r>
        <w:t>Nel caso pervengano documenti su formati diversi da quelli elencati:</w:t>
      </w:r>
    </w:p>
    <w:p w14:paraId="5DC78380" w14:textId="77777777" w:rsidR="00896BAA" w:rsidRPr="00012F33" w:rsidRDefault="00AF529B" w:rsidP="00651AA8">
      <w:pPr>
        <w:pStyle w:val="Paragrafoelenco"/>
        <w:numPr>
          <w:ilvl w:val="0"/>
          <w:numId w:val="22"/>
        </w:numPr>
      </w:pPr>
      <w:r w:rsidRPr="00012F33">
        <w:rPr>
          <w:rFonts w:ascii="Calibri" w:hAnsi="Calibri" w:cs="Arial"/>
          <w:sz w:val="24"/>
          <w:szCs w:val="20"/>
          <w:lang w:eastAsia="it-IT"/>
        </w:rPr>
        <w:lastRenderedPageBreak/>
        <w:t xml:space="preserve">questi non saranno presi in considerazione </w:t>
      </w:r>
      <w:r w:rsidR="00CA77F6" w:rsidRPr="00012F33">
        <w:rPr>
          <w:rFonts w:ascii="Calibri" w:hAnsi="Calibri" w:cs="Arial"/>
          <w:sz w:val="24"/>
          <w:szCs w:val="20"/>
          <w:lang w:eastAsia="it-IT"/>
        </w:rPr>
        <w:t xml:space="preserve">dal </w:t>
      </w:r>
      <w:r w:rsidR="00153492" w:rsidRPr="00012F33">
        <w:rPr>
          <w:rFonts w:ascii="Calibri" w:hAnsi="Calibri" w:cs="Arial"/>
          <w:sz w:val="24"/>
          <w:szCs w:val="20"/>
          <w:lang w:eastAsia="it-IT"/>
        </w:rPr>
        <w:t>servizio gestione documentale</w:t>
      </w:r>
      <w:r w:rsidRPr="00012F33">
        <w:rPr>
          <w:rFonts w:ascii="Calibri" w:hAnsi="Calibri" w:cs="Arial"/>
          <w:sz w:val="24"/>
          <w:szCs w:val="20"/>
          <w:lang w:eastAsia="it-IT"/>
        </w:rPr>
        <w:t>, il quale avrà cura di avvisare il soggetto produttore in modo da permettere un nuovo invio con formato tra quelli previsti</w:t>
      </w:r>
      <w:r w:rsidR="00402CA3" w:rsidRPr="00012F33">
        <w:rPr>
          <w:rFonts w:ascii="Calibri" w:hAnsi="Calibri" w:cs="Arial"/>
          <w:sz w:val="24"/>
          <w:szCs w:val="20"/>
          <w:lang w:eastAsia="it-IT"/>
        </w:rPr>
        <w:t>;</w:t>
      </w:r>
    </w:p>
    <w:p w14:paraId="4A0CC03B" w14:textId="77777777" w:rsidR="00AF529B" w:rsidRPr="00012F33" w:rsidRDefault="00896BAA" w:rsidP="008D1FC5">
      <w:pPr>
        <w:jc w:val="center"/>
      </w:pPr>
      <w:r w:rsidRPr="00012F33">
        <w:t>oppure</w:t>
      </w:r>
    </w:p>
    <w:p w14:paraId="66378580" w14:textId="77777777" w:rsidR="00AF529B" w:rsidRPr="00012F33" w:rsidRDefault="00402CA3" w:rsidP="00651AA8">
      <w:pPr>
        <w:pStyle w:val="Paragrafoelenco"/>
        <w:numPr>
          <w:ilvl w:val="0"/>
          <w:numId w:val="22"/>
        </w:numPr>
      </w:pPr>
      <w:r w:rsidRPr="00012F33">
        <w:rPr>
          <w:rFonts w:ascii="Calibri" w:hAnsi="Calibri" w:cs="Arial"/>
          <w:sz w:val="24"/>
          <w:szCs w:val="20"/>
          <w:lang w:eastAsia="it-IT"/>
        </w:rPr>
        <w:t>l</w:t>
      </w:r>
      <w:r w:rsidR="00AF529B" w:rsidRPr="00012F33">
        <w:rPr>
          <w:rFonts w:ascii="Calibri" w:hAnsi="Calibri" w:cs="Arial"/>
          <w:sz w:val="24"/>
          <w:szCs w:val="20"/>
          <w:lang w:eastAsia="it-IT"/>
        </w:rPr>
        <w:t xml:space="preserve">’Ente provvede alla conversione del documento in uno dei formati adottati, mantenendone inalterati i contenuti. Qualora non sia possibile la conversione del formato, </w:t>
      </w:r>
      <w:r w:rsidR="00D169FD" w:rsidRPr="00012F33">
        <w:rPr>
          <w:rFonts w:ascii="Calibri" w:hAnsi="Calibri" w:cs="Arial"/>
          <w:sz w:val="24"/>
          <w:szCs w:val="20"/>
          <w:lang w:eastAsia="it-IT"/>
        </w:rPr>
        <w:t xml:space="preserve">il </w:t>
      </w:r>
      <w:r w:rsidR="00153492" w:rsidRPr="00012F33">
        <w:rPr>
          <w:rFonts w:ascii="Calibri" w:hAnsi="Calibri" w:cs="Arial"/>
          <w:sz w:val="24"/>
          <w:szCs w:val="20"/>
          <w:lang w:eastAsia="it-IT"/>
        </w:rPr>
        <w:t xml:space="preserve">servizio </w:t>
      </w:r>
      <w:r w:rsidR="006C557D" w:rsidRPr="00012F33">
        <w:rPr>
          <w:rFonts w:ascii="Calibri" w:hAnsi="Calibri" w:cs="Arial"/>
          <w:sz w:val="24"/>
          <w:szCs w:val="20"/>
          <w:lang w:eastAsia="it-IT"/>
        </w:rPr>
        <w:t xml:space="preserve">di </w:t>
      </w:r>
      <w:r w:rsidR="00153492" w:rsidRPr="00012F33">
        <w:rPr>
          <w:rFonts w:ascii="Calibri" w:hAnsi="Calibri" w:cs="Arial"/>
          <w:sz w:val="24"/>
          <w:szCs w:val="20"/>
          <w:lang w:eastAsia="it-IT"/>
        </w:rPr>
        <w:t>gestione documentale</w:t>
      </w:r>
      <w:r w:rsidR="006D468A" w:rsidRPr="00012F33">
        <w:rPr>
          <w:rFonts w:ascii="Calibri" w:hAnsi="Calibri" w:cs="Arial"/>
          <w:sz w:val="24"/>
          <w:szCs w:val="20"/>
          <w:lang w:eastAsia="it-IT"/>
        </w:rPr>
        <w:t xml:space="preserve"> </w:t>
      </w:r>
      <w:r w:rsidR="00AF529B" w:rsidRPr="00012F33">
        <w:rPr>
          <w:rFonts w:ascii="Calibri" w:hAnsi="Calibri" w:cs="Arial"/>
          <w:sz w:val="24"/>
          <w:szCs w:val="20"/>
          <w:lang w:eastAsia="it-IT"/>
        </w:rPr>
        <w:t>avrà cura di avvisare il soggetto produttore in modo da permettere un nuovo invio con formato tra quelli previsti.</w:t>
      </w:r>
    </w:p>
    <w:p w14:paraId="7B09792E" w14:textId="77777777" w:rsidR="00AF529B" w:rsidRPr="00E031E9" w:rsidRDefault="00AF529B" w:rsidP="00E031E9">
      <w:pPr>
        <w:pStyle w:val="Titolo3"/>
        <w:rPr>
          <w:rStyle w:val="Enfasigrassetto"/>
          <w:rFonts w:ascii="Garamond" w:hAnsi="Garamond"/>
          <w:lang w:eastAsia="en-US"/>
        </w:rPr>
      </w:pPr>
      <w:bookmarkStart w:id="63" w:name="_Toc505937907"/>
      <w:r w:rsidRPr="00E031E9">
        <w:t>Documenti</w:t>
      </w:r>
      <w:r w:rsidRPr="00E031E9">
        <w:rPr>
          <w:bCs w:val="0"/>
        </w:rPr>
        <w:t xml:space="preserve"> contenenti collegamenti </w:t>
      </w:r>
      <w:r w:rsidRPr="00E031E9">
        <w:t>ipertestuali</w:t>
      </w:r>
      <w:r w:rsidRPr="00E031E9">
        <w:rPr>
          <w:bCs w:val="0"/>
        </w:rPr>
        <w:t>.</w:t>
      </w:r>
      <w:bookmarkEnd w:id="63"/>
    </w:p>
    <w:p w14:paraId="357AD951" w14:textId="77777777" w:rsidR="00AF529B" w:rsidRDefault="00AF529B" w:rsidP="00AF529B">
      <w:pPr>
        <w:ind w:left="142"/>
      </w:pPr>
      <w:r w:rsidRPr="008D1FC5">
        <w:t xml:space="preserve">Nel caso pervengano documenti contenenti collegamenti ipertestuali (link) a pagine web o file in qualsiasi formato, </w:t>
      </w:r>
      <w:r w:rsidR="006A1AD2">
        <w:t xml:space="preserve">il </w:t>
      </w:r>
      <w:r w:rsidR="00D169FD" w:rsidRPr="00D169FD">
        <w:t>servizio gestione documentale</w:t>
      </w:r>
      <w:r w:rsidR="006D468A">
        <w:t xml:space="preserve"> </w:t>
      </w:r>
      <w:r w:rsidRPr="008D1FC5">
        <w:t>avrà cura di avvisare il soggetto produttore affinché provveda ad un nuovo invio, inserendo in allegato (in formato consentito) i file e/o la stampa in formato PDF delle pagine web di destinazione dei collegamenti ipertestuali.</w:t>
      </w:r>
    </w:p>
    <w:p w14:paraId="44EFB8CA" w14:textId="77777777" w:rsidR="00E12D06" w:rsidRPr="00A700D4" w:rsidRDefault="00506B6F" w:rsidP="00BF54AA">
      <w:pPr>
        <w:pStyle w:val="Titolo1"/>
        <w:rPr>
          <w:rFonts w:ascii="Calibri Light" w:hAnsi="Calibri Light" w:cs="Calibri Light"/>
          <w:color w:val="1F3864"/>
        </w:rPr>
      </w:pPr>
      <w:bookmarkStart w:id="64" w:name="_Ref503350773"/>
      <w:bookmarkStart w:id="65" w:name="_Toc505937908"/>
      <w:r>
        <w:t xml:space="preserve">FLUSSI DI LAVORAZIONE DEI </w:t>
      </w:r>
      <w:bookmarkStart w:id="66" w:name="_Toc500353784"/>
      <w:bookmarkStart w:id="67" w:name="_Toc500354285"/>
      <w:bookmarkStart w:id="68" w:name="_Toc500402485"/>
      <w:bookmarkStart w:id="69" w:name="_Toc500353785"/>
      <w:bookmarkStart w:id="70" w:name="_Toc500354286"/>
      <w:bookmarkStart w:id="71" w:name="_Toc500402486"/>
      <w:bookmarkStart w:id="72" w:name="_Toc500353786"/>
      <w:bookmarkStart w:id="73" w:name="_Toc500354287"/>
      <w:bookmarkStart w:id="74" w:name="_Toc500402487"/>
      <w:bookmarkStart w:id="75" w:name="_Toc500353791"/>
      <w:bookmarkStart w:id="76" w:name="_Toc500354292"/>
      <w:bookmarkStart w:id="77" w:name="_Toc500402492"/>
      <w:bookmarkStart w:id="78" w:name="_Toc500353794"/>
      <w:bookmarkStart w:id="79" w:name="_Toc500354295"/>
      <w:bookmarkStart w:id="80" w:name="_Toc500402495"/>
      <w:bookmarkStart w:id="81" w:name="_Toc500353796"/>
      <w:bookmarkStart w:id="82" w:name="_Toc500354297"/>
      <w:bookmarkStart w:id="83" w:name="_Toc500402497"/>
      <w:bookmarkStart w:id="84" w:name="_Toc500353797"/>
      <w:bookmarkStart w:id="85" w:name="_Toc500354298"/>
      <w:bookmarkStart w:id="86" w:name="_Toc500402498"/>
      <w:bookmarkStart w:id="87" w:name="_Toc500353798"/>
      <w:bookmarkStart w:id="88" w:name="_Toc500354299"/>
      <w:bookmarkStart w:id="89" w:name="_Toc500402499"/>
      <w:bookmarkStart w:id="90" w:name="_Toc500353800"/>
      <w:bookmarkStart w:id="91" w:name="_Toc500354301"/>
      <w:bookmarkStart w:id="92" w:name="_Toc500402501"/>
      <w:bookmarkStart w:id="93" w:name="_Toc500353803"/>
      <w:bookmarkStart w:id="94" w:name="_Toc500354304"/>
      <w:bookmarkStart w:id="95" w:name="_Toc500402504"/>
      <w:bookmarkStart w:id="96" w:name="_Toc500353804"/>
      <w:bookmarkStart w:id="97" w:name="_Toc500354305"/>
      <w:bookmarkStart w:id="98" w:name="_Toc500402505"/>
      <w:bookmarkStart w:id="99" w:name="_Toc500353814"/>
      <w:bookmarkStart w:id="100" w:name="_Toc500354315"/>
      <w:bookmarkStart w:id="101" w:name="_Toc500402515"/>
      <w:bookmarkStart w:id="102" w:name="_Toc500353815"/>
      <w:bookmarkStart w:id="103" w:name="_Toc500354316"/>
      <w:bookmarkStart w:id="104" w:name="_Toc500402516"/>
      <w:bookmarkStart w:id="105" w:name="_Toc500353818"/>
      <w:bookmarkStart w:id="106" w:name="_Toc500354319"/>
      <w:bookmarkStart w:id="107" w:name="_Toc500402519"/>
      <w:bookmarkStart w:id="108" w:name="_Toc500353821"/>
      <w:bookmarkStart w:id="109" w:name="_Toc500354322"/>
      <w:bookmarkStart w:id="110" w:name="_Toc500402522"/>
      <w:bookmarkStart w:id="111" w:name="_Toc500353823"/>
      <w:bookmarkStart w:id="112" w:name="_Toc500354324"/>
      <w:bookmarkStart w:id="113" w:name="_Toc500402524"/>
      <w:bookmarkStart w:id="114" w:name="_Toc500353829"/>
      <w:bookmarkStart w:id="115" w:name="_Toc500354330"/>
      <w:bookmarkStart w:id="116" w:name="_Toc500402530"/>
      <w:bookmarkStart w:id="117" w:name="_Toc500353831"/>
      <w:bookmarkStart w:id="118" w:name="_Toc500354332"/>
      <w:bookmarkStart w:id="119" w:name="_Toc500402532"/>
      <w:bookmarkStart w:id="120" w:name="_Toc500353838"/>
      <w:bookmarkStart w:id="121" w:name="_Toc500354339"/>
      <w:bookmarkStart w:id="122" w:name="_Toc500402539"/>
      <w:bookmarkStart w:id="123" w:name="_Toc500353840"/>
      <w:bookmarkStart w:id="124" w:name="_Toc500354341"/>
      <w:bookmarkStart w:id="125" w:name="_Toc500402541"/>
      <w:bookmarkStart w:id="126" w:name="_Toc500353841"/>
      <w:bookmarkStart w:id="127" w:name="_Toc500354342"/>
      <w:bookmarkStart w:id="128" w:name="_Toc500402542"/>
      <w:bookmarkStart w:id="129" w:name="_Toc500353842"/>
      <w:bookmarkStart w:id="130" w:name="_Toc500354343"/>
      <w:bookmarkStart w:id="131" w:name="_Toc500402543"/>
      <w:bookmarkEnd w:id="5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DOCUMENTI</w:t>
      </w:r>
      <w:bookmarkEnd w:id="64"/>
      <w:bookmarkEnd w:id="65"/>
    </w:p>
    <w:p w14:paraId="3B90F859" w14:textId="77777777" w:rsidR="00E12D06" w:rsidRPr="00A700D4" w:rsidRDefault="00E12D06">
      <w:r w:rsidRPr="00A700D4">
        <w:t xml:space="preserve">II presente capitolo fornisce indicazioni sulle modalità di </w:t>
      </w:r>
      <w:r w:rsidR="00781548">
        <w:t>lavorazione</w:t>
      </w:r>
      <w:r w:rsidR="006D468A">
        <w:t xml:space="preserve"> </w:t>
      </w:r>
      <w:r w:rsidR="00781548">
        <w:t>dei documenti ricevuti e prodotti dall’Ente</w:t>
      </w:r>
      <w:r w:rsidRPr="00A700D4">
        <w:t>.</w:t>
      </w:r>
    </w:p>
    <w:p w14:paraId="43943570" w14:textId="77777777" w:rsidR="00E12D06" w:rsidRPr="00A700D4" w:rsidRDefault="00E12D06">
      <w:r w:rsidRPr="00A700D4">
        <w:t xml:space="preserve">Nell'ambito del processo di gestione documentale, il documento amministrativo, in termini operativi, </w:t>
      </w:r>
      <w:r w:rsidR="001056D9">
        <w:t xml:space="preserve">è </w:t>
      </w:r>
      <w:r w:rsidRPr="00A700D4">
        <w:t>così classificabile:</w:t>
      </w:r>
    </w:p>
    <w:p w14:paraId="27D2F1FD" w14:textId="77777777" w:rsidR="00E12D06" w:rsidRPr="00BF54AA" w:rsidRDefault="001D03C3" w:rsidP="00651AA8">
      <w:pPr>
        <w:pStyle w:val="Paragrafoelenco"/>
        <w:numPr>
          <w:ilvl w:val="0"/>
          <w:numId w:val="22"/>
        </w:numPr>
        <w:rPr>
          <w:rFonts w:ascii="Calibri" w:hAnsi="Calibri" w:cs="Arial"/>
        </w:rPr>
      </w:pPr>
      <w:r>
        <w:rPr>
          <w:rFonts w:ascii="Calibri" w:hAnsi="Calibri" w:cs="Arial"/>
          <w:sz w:val="24"/>
          <w:szCs w:val="20"/>
          <w:lang w:eastAsia="it-IT"/>
        </w:rPr>
        <w:t>ricevuto</w:t>
      </w:r>
    </w:p>
    <w:p w14:paraId="629A4AC1" w14:textId="77777777" w:rsidR="00E12D06" w:rsidRPr="00BF54AA" w:rsidRDefault="001D03C3" w:rsidP="00651AA8">
      <w:pPr>
        <w:pStyle w:val="Paragrafoelenco"/>
        <w:numPr>
          <w:ilvl w:val="0"/>
          <w:numId w:val="22"/>
        </w:numPr>
        <w:rPr>
          <w:rFonts w:ascii="Calibri" w:hAnsi="Calibri" w:cs="Arial"/>
        </w:rPr>
      </w:pPr>
      <w:r>
        <w:rPr>
          <w:rFonts w:ascii="Calibri" w:hAnsi="Calibri" w:cs="Arial"/>
          <w:sz w:val="24"/>
          <w:szCs w:val="20"/>
          <w:lang w:eastAsia="it-IT"/>
        </w:rPr>
        <w:t>inviato</w:t>
      </w:r>
    </w:p>
    <w:p w14:paraId="5432B1C4" w14:textId="77777777" w:rsidR="00E12D06" w:rsidRPr="00BF54AA" w:rsidRDefault="001D03C3" w:rsidP="00651AA8">
      <w:pPr>
        <w:pStyle w:val="Paragrafoelenco"/>
        <w:numPr>
          <w:ilvl w:val="0"/>
          <w:numId w:val="22"/>
        </w:numPr>
        <w:rPr>
          <w:rFonts w:ascii="Calibri" w:hAnsi="Calibri" w:cs="Arial"/>
        </w:rPr>
      </w:pPr>
      <w:r>
        <w:rPr>
          <w:rFonts w:ascii="Calibri" w:hAnsi="Calibri" w:cs="Arial"/>
          <w:sz w:val="24"/>
          <w:szCs w:val="20"/>
          <w:lang w:eastAsia="it-IT"/>
        </w:rPr>
        <w:t>interno</w:t>
      </w:r>
    </w:p>
    <w:p w14:paraId="37DA9C5F" w14:textId="77777777" w:rsidR="00E12D06" w:rsidRPr="00A700D4" w:rsidRDefault="00E12D06">
      <w:r w:rsidRPr="00A700D4">
        <w:t>Secondo quanto previsto dall'art. 40 del</w:t>
      </w:r>
      <w:r w:rsidR="001056D9">
        <w:t xml:space="preserve"> decreto legislativo n. 82/2005</w:t>
      </w:r>
      <w:r w:rsidR="001056D9" w:rsidRPr="001056D9">
        <w:rPr>
          <w:i/>
        </w:rPr>
        <w:t>“</w:t>
      </w:r>
      <w:r w:rsidRPr="001056D9">
        <w:rPr>
          <w:i/>
        </w:rPr>
        <w:t>le pubbliche amministrazioni che dispongono di idonee risorse tecnologiche formano gli originali dei propri documenti con mezzi informatici secondo le disposizioni di cui al presente codice e le regole tecniche</w:t>
      </w:r>
      <w:r w:rsidR="001056D9" w:rsidRPr="001056D9">
        <w:rPr>
          <w:i/>
        </w:rPr>
        <w:t>”</w:t>
      </w:r>
      <w:r w:rsidRPr="00A700D4">
        <w:t xml:space="preserve">. </w:t>
      </w:r>
    </w:p>
    <w:p w14:paraId="58ADBF21" w14:textId="77777777" w:rsidR="00E12D06" w:rsidRPr="00A700D4" w:rsidRDefault="00E12D06">
      <w:r w:rsidRPr="00A700D4">
        <w:t>La redazione di documenti originali su supporto cartaceo, nonché la copia di documenti informatici sul medesimo supporto è consentita solo ove risulti necessaria e comunque nel rispetto del principio dell'economicità.</w:t>
      </w:r>
    </w:p>
    <w:p w14:paraId="1C8A2DEE" w14:textId="77777777" w:rsidR="00E12D06" w:rsidRPr="00A700D4" w:rsidRDefault="00E12D06">
      <w:r w:rsidRPr="00A700D4">
        <w:t>Pertanto, soprattutto nella fase transitoria di migrazione verso l'adozione integrale delle tecnologie digitali da parte dell'amministrazione, il documento amministrativo può essere disponibile anche nella forma analogica.</w:t>
      </w:r>
    </w:p>
    <w:p w14:paraId="7C10CE3C" w14:textId="77777777" w:rsidR="00E12D06" w:rsidRPr="00A700D4" w:rsidRDefault="00E12D06" w:rsidP="00AC4319">
      <w:pPr>
        <w:pStyle w:val="Titolo2"/>
      </w:pPr>
      <w:bookmarkStart w:id="132" w:name="_Toc505937909"/>
      <w:r w:rsidRPr="00A700D4">
        <w:t>Documenti in entrata</w:t>
      </w:r>
      <w:bookmarkEnd w:id="132"/>
    </w:p>
    <w:p w14:paraId="2BC4DEA4" w14:textId="77777777" w:rsidR="00E12D06" w:rsidRPr="001056D9" w:rsidRDefault="00E12D06" w:rsidP="00E12D06">
      <w:r w:rsidRPr="001056D9">
        <w:t>La corrispondenza in ingresso può essere acquisita dall</w:t>
      </w:r>
      <w:r w:rsidR="00545048" w:rsidRPr="001056D9">
        <w:t xml:space="preserve">’Ente </w:t>
      </w:r>
      <w:r w:rsidRPr="001056D9">
        <w:t>con diversi mezzi e modalità in base alla tecnologia di trasporto utilizzata dal mittente.</w:t>
      </w:r>
    </w:p>
    <w:p w14:paraId="3A9E0362" w14:textId="77777777" w:rsidR="00E12D06" w:rsidRPr="00A700D4" w:rsidRDefault="00E12D06" w:rsidP="00E01EAA">
      <w:pPr>
        <w:pStyle w:val="Titolo3"/>
      </w:pPr>
      <w:bookmarkStart w:id="133" w:name="_Toc505937910"/>
      <w:r w:rsidRPr="00A700D4">
        <w:lastRenderedPageBreak/>
        <w:t>Ricevuti o prodotti su supporto analogico</w:t>
      </w:r>
      <w:bookmarkEnd w:id="133"/>
    </w:p>
    <w:p w14:paraId="5AF49D38" w14:textId="77777777" w:rsidR="00E12D06" w:rsidRPr="001056D9" w:rsidRDefault="00E12D06" w:rsidP="00E12D06">
      <w:r w:rsidRPr="001056D9">
        <w:t>I documenti ricevuti su supporto analogico possono essere recapitati attraverso:</w:t>
      </w:r>
    </w:p>
    <w:p w14:paraId="75404648" w14:textId="77777777" w:rsidR="00012F33" w:rsidRDefault="00E12D06" w:rsidP="00BF54AA">
      <w:pPr>
        <w:pStyle w:val="Puntoelenco1"/>
      </w:pPr>
      <w:r w:rsidRPr="00A700D4">
        <w:t>a mezzo posta convenzionale, corriere</w:t>
      </w:r>
      <w:r w:rsidR="006D468A">
        <w:t>,</w:t>
      </w:r>
      <w:r w:rsidRPr="00A700D4">
        <w:t xml:space="preserve"> telegramma</w:t>
      </w:r>
      <w:r w:rsidR="006D468A">
        <w:t xml:space="preserve"> o di persona</w:t>
      </w:r>
      <w:r w:rsidR="00012F33">
        <w:t>.</w:t>
      </w:r>
    </w:p>
    <w:p w14:paraId="3DD5294C" w14:textId="77777777" w:rsidR="00E12D06" w:rsidRPr="00A700D4" w:rsidRDefault="00E12D06" w:rsidP="00012F33">
      <w:pPr>
        <w:pStyle w:val="Puntoelenco1"/>
        <w:numPr>
          <w:ilvl w:val="0"/>
          <w:numId w:val="0"/>
        </w:numPr>
        <w:ind w:left="1211"/>
      </w:pPr>
      <w:r w:rsidRPr="00A700D4">
        <w:t xml:space="preserve">Il Protocollo generale provvede a separare i documenti esclusi dalla registrazione </w:t>
      </w:r>
      <w:r w:rsidR="001056D9">
        <w:t>di</w:t>
      </w:r>
      <w:r w:rsidRPr="00A700D4">
        <w:t xml:space="preserve"> protocollo </w:t>
      </w:r>
      <w:r w:rsidR="002F67BF">
        <w:rPr>
          <w:rFonts w:ascii="Gautami" w:eastAsia="Gautami" w:hAnsi="Gautami"/>
        </w:rPr>
        <w:t>​</w:t>
      </w:r>
      <w:r w:rsidR="002F67BF">
        <w:rPr>
          <w:b/>
          <w:i/>
        </w:rPr>
        <w:t xml:space="preserve">(Allegato </w:t>
      </w:r>
      <w:r w:rsidR="002F67BF" w:rsidRPr="00EB68FB">
        <w:rPr>
          <w:b/>
          <w:i/>
        </w:rPr>
        <w:t>7</w:t>
      </w:r>
      <w:r w:rsidR="002F67BF">
        <w:rPr>
          <w:b/>
          <w:i/>
        </w:rPr>
        <w:t xml:space="preserve"> - Documenti esclusi dalla registrazione di Protocollo) </w:t>
      </w:r>
      <w:r w:rsidRPr="00A700D4">
        <w:t>e all’apertura della corrispondenza. Provvede immediatamente alla registrazione a protocollo attraverso il sistema di protocollo informatico e gestione documentale e alla segnatura a mezzo etichetta dei singoli documenti dando priorità a qu</w:t>
      </w:r>
      <w:r w:rsidR="006C557D">
        <w:t>elli individuabili come urgenti</w:t>
      </w:r>
    </w:p>
    <w:p w14:paraId="359E2D3D" w14:textId="77777777" w:rsidR="00E12D06" w:rsidRPr="00A700D4" w:rsidRDefault="006C557D" w:rsidP="00BF54AA">
      <w:pPr>
        <w:pStyle w:val="Puntoelenco1"/>
      </w:pPr>
      <w:r>
        <w:t>a mezzo posta raccomandata</w:t>
      </w:r>
    </w:p>
    <w:p w14:paraId="103A54D4" w14:textId="77777777" w:rsidR="00E12D06" w:rsidRPr="00A700D4" w:rsidRDefault="00476336" w:rsidP="00BF54AA">
      <w:pPr>
        <w:pStyle w:val="Puntoelenco1"/>
      </w:pPr>
      <w:r w:rsidRPr="00A700D4">
        <w:t>fax</w:t>
      </w:r>
    </w:p>
    <w:p w14:paraId="28D5106D" w14:textId="77777777" w:rsidR="00E12D06" w:rsidRPr="00A700D4" w:rsidRDefault="00476336" w:rsidP="00BF54AA">
      <w:pPr>
        <w:pStyle w:val="Puntoelenco1"/>
      </w:pPr>
      <w:r w:rsidRPr="00A700D4">
        <w:t xml:space="preserve">brevi </w:t>
      </w:r>
      <w:r w:rsidR="00E12D06" w:rsidRPr="00A700D4">
        <w:t xml:space="preserve">manu: consegna diretta presso gli sportelli aperti al </w:t>
      </w:r>
      <w:r w:rsidR="00012F33">
        <w:t xml:space="preserve">pubblico </w:t>
      </w:r>
      <w:r w:rsidR="00E12D06" w:rsidRPr="00A700D4">
        <w:t>durante l’orario di apertura. Gli operatori provvedono alla registrazione, segnatura e scansione dei documenti, con relativo smistamento nello stesso giorno di ricezione</w:t>
      </w:r>
      <w:r w:rsidR="00691E6F">
        <w:t xml:space="preserve"> o entro il giorno </w:t>
      </w:r>
      <w:r w:rsidR="00012F33">
        <w:t xml:space="preserve">lavorativo </w:t>
      </w:r>
      <w:r w:rsidR="00691E6F">
        <w:t>successivo</w:t>
      </w:r>
      <w:r w:rsidR="00E12D06" w:rsidRPr="00A700D4">
        <w:t>. Su richiesta dell’interessato viene rilasciata apposita ricevuta della avvenuta registrazione mediante il programma di protocollo informatico o, in alternativa, viene apposta la segnatura di protocollo sulla copia già in possesso dell’utente apponendo l</w:t>
      </w:r>
      <w:r w:rsidR="001D03C3">
        <w:t>a dicitura “copia per l’utente”</w:t>
      </w:r>
    </w:p>
    <w:p w14:paraId="10E3DD0C" w14:textId="77777777" w:rsidR="00E12D06" w:rsidRPr="00A700D4" w:rsidRDefault="00E12D06" w:rsidP="00E01EAA">
      <w:pPr>
        <w:pStyle w:val="Titolo3"/>
      </w:pPr>
      <w:bookmarkStart w:id="134" w:name="_Toc505937911"/>
      <w:r w:rsidRPr="00A700D4">
        <w:t>Ricevuti o prodotti su supporto informatico</w:t>
      </w:r>
      <w:bookmarkEnd w:id="134"/>
    </w:p>
    <w:p w14:paraId="10A3D8B9" w14:textId="77777777" w:rsidR="00E12D06" w:rsidRPr="00A700D4" w:rsidRDefault="00E12D06">
      <w:r w:rsidRPr="00A700D4">
        <w:t>I documenti informatici possono essere recapitati/trasmessi tramite:</w:t>
      </w:r>
    </w:p>
    <w:p w14:paraId="78BDEFFE" w14:textId="77777777" w:rsidR="00E12D06" w:rsidRPr="00A700D4" w:rsidRDefault="00E12D06" w:rsidP="00907E22">
      <w:pPr>
        <w:pStyle w:val="Puntoelenco1"/>
      </w:pPr>
      <w:r w:rsidRPr="00A700D4">
        <w:t>posta elettronica convenzionale o certificata</w:t>
      </w:r>
      <w:r>
        <w:t xml:space="preserve"> (</w:t>
      </w:r>
      <w:r w:rsidRPr="00A700D4">
        <w:t xml:space="preserve">la casella </w:t>
      </w:r>
      <w:r>
        <w:t xml:space="preserve">mail </w:t>
      </w:r>
      <w:r w:rsidRPr="00A700D4">
        <w:t xml:space="preserve">istituzionale dell’Ente </w:t>
      </w:r>
      <w:hyperlink r:id="rId14" w:history="1">
        <w:r w:rsidR="00012F33" w:rsidRPr="0080024A">
          <w:rPr>
            <w:rStyle w:val="Collegamentoipertestuale"/>
          </w:rPr>
          <w:t>info@omceotrieste.it</w:t>
        </w:r>
      </w:hyperlink>
      <w:r w:rsidRPr="00A700D4">
        <w:t xml:space="preserve">, casella PEC dell’Ente </w:t>
      </w:r>
      <w:hyperlink r:id="rId15" w:history="1">
        <w:r w:rsidR="00012F33" w:rsidRPr="0080024A">
          <w:rPr>
            <w:rStyle w:val="Collegamentoipertestuale"/>
          </w:rPr>
          <w:t>segreteria.ts@pec.omceo.it</w:t>
        </w:r>
      </w:hyperlink>
      <w:r w:rsidRPr="00A700D4">
        <w:t xml:space="preserve">, pubblicate sul sito istituzionale </w:t>
      </w:r>
      <w:hyperlink r:id="rId16" w:history="1">
        <w:r w:rsidR="000E3A47" w:rsidRPr="0080024A">
          <w:rPr>
            <w:rStyle w:val="Collegamentoipertestuale"/>
          </w:rPr>
          <w:t>www.omceotrieste.it</w:t>
        </w:r>
      </w:hyperlink>
      <w:r w:rsidR="00691E6F">
        <w:t xml:space="preserve"> </w:t>
      </w:r>
      <w:r>
        <w:t>)</w:t>
      </w:r>
    </w:p>
    <w:p w14:paraId="29ACEBB8" w14:textId="77777777" w:rsidR="00E12D06" w:rsidRPr="00A700D4" w:rsidRDefault="00E12D06" w:rsidP="00907E22">
      <w:pPr>
        <w:pStyle w:val="Puntoelenco1"/>
      </w:pPr>
      <w:r w:rsidRPr="00A700D4">
        <w:t xml:space="preserve">su supporto rimovibile quale, ad esempio, cd rom, dvd, </w:t>
      </w:r>
      <w:proofErr w:type="spellStart"/>
      <w:r w:rsidRPr="00A700D4">
        <w:t>pen</w:t>
      </w:r>
      <w:proofErr w:type="spellEnd"/>
      <w:r w:rsidRPr="00A700D4">
        <w:t xml:space="preserve"> drive, consegnato direttamente </w:t>
      </w:r>
      <w:r w:rsidR="00095F2F">
        <w:t>al SGD</w:t>
      </w:r>
      <w:r w:rsidRPr="00A700D4">
        <w:t xml:space="preserve"> o inviato per</w:t>
      </w:r>
      <w:r w:rsidR="001D03C3">
        <w:t xml:space="preserve"> posta convenzionale o corriere</w:t>
      </w:r>
    </w:p>
    <w:p w14:paraId="69DBC2D7" w14:textId="77777777" w:rsidR="00E12D06" w:rsidRPr="00A700D4" w:rsidRDefault="00E12D06" w:rsidP="00AC4319">
      <w:pPr>
        <w:pStyle w:val="Titolo2"/>
      </w:pPr>
      <w:bookmarkStart w:id="135" w:name="_Toc505937912"/>
      <w:r w:rsidRPr="00A700D4">
        <w:t>Documenti inviati</w:t>
      </w:r>
      <w:bookmarkEnd w:id="135"/>
    </w:p>
    <w:p w14:paraId="2ECE9982" w14:textId="77777777" w:rsidR="00E12D06" w:rsidRPr="00A700D4" w:rsidRDefault="00E12D06">
      <w:r w:rsidRPr="00A700D4">
        <w:t xml:space="preserve">Le comunicazioni verso i privati avvengono sia attraverso i canali analogici che informatici, le comunicazioni verso le altre pubbliche amministrazioni avvengono </w:t>
      </w:r>
      <w:r w:rsidR="00691E6F">
        <w:t xml:space="preserve">prevalentemente </w:t>
      </w:r>
      <w:r w:rsidRPr="00A700D4">
        <w:t>mediante l’uso dei canali informatici a meno che l’</w:t>
      </w:r>
      <w:r w:rsidR="00E92FD0">
        <w:t>Ente</w:t>
      </w:r>
      <w:r w:rsidRPr="00A700D4">
        <w:t xml:space="preserve"> destinatario non richieda esplicitamente una modalità diversa.</w:t>
      </w:r>
    </w:p>
    <w:p w14:paraId="46E3DD2E" w14:textId="77777777" w:rsidR="00E12D06" w:rsidRPr="00A700D4" w:rsidRDefault="00E12D06" w:rsidP="00E01EAA">
      <w:pPr>
        <w:pStyle w:val="Titolo3"/>
      </w:pPr>
      <w:bookmarkStart w:id="136" w:name="_Toc505937913"/>
      <w:r w:rsidRPr="00A700D4">
        <w:t>Inviati su supporto analogico</w:t>
      </w:r>
      <w:bookmarkEnd w:id="136"/>
    </w:p>
    <w:p w14:paraId="2EA8F618" w14:textId="77777777" w:rsidR="00E12D06" w:rsidRPr="00A700D4" w:rsidRDefault="00E12D06">
      <w:r w:rsidRPr="00A700D4">
        <w:t>I documenti analogici sono trasmessi attraverso:</w:t>
      </w:r>
    </w:p>
    <w:p w14:paraId="22F5BC08" w14:textId="77777777" w:rsidR="00E12D06" w:rsidRPr="00A700D4" w:rsidRDefault="00C76ACA" w:rsidP="001D03C3">
      <w:pPr>
        <w:pStyle w:val="Puntoelenco1"/>
      </w:pPr>
      <w:r>
        <w:t>Servizi postali</w:t>
      </w:r>
    </w:p>
    <w:p w14:paraId="483B330E" w14:textId="77777777" w:rsidR="00E12D06" w:rsidRPr="00A700D4" w:rsidRDefault="00E12D06" w:rsidP="001D03C3">
      <w:pPr>
        <w:pStyle w:val="Puntoelenco1"/>
      </w:pPr>
      <w:r w:rsidRPr="00A700D4">
        <w:t>Brevi manu</w:t>
      </w:r>
    </w:p>
    <w:p w14:paraId="22228A1D" w14:textId="77777777" w:rsidR="00E12D06" w:rsidRPr="00A700D4" w:rsidRDefault="00E12D06" w:rsidP="001D03C3">
      <w:pPr>
        <w:pStyle w:val="Puntoelenco1"/>
      </w:pPr>
      <w:r w:rsidRPr="00A700D4">
        <w:t>Notifica</w:t>
      </w:r>
    </w:p>
    <w:p w14:paraId="22192ED6" w14:textId="77777777" w:rsidR="00E12D06" w:rsidRPr="00A700D4" w:rsidRDefault="00E12D06">
      <w:r w:rsidRPr="00A700D4">
        <w:lastRenderedPageBreak/>
        <w:t>Il documento in uscita viene normalmente redatto in unica copia, sottoscritta dal Legale rappresentante dell’</w:t>
      </w:r>
      <w:r w:rsidR="00012B35">
        <w:t>E</w:t>
      </w:r>
      <w:r w:rsidRPr="00A700D4">
        <w:t xml:space="preserve">nte o da un suo delegato, registrata nel sistema di protocollo e spedita. </w:t>
      </w:r>
      <w:r w:rsidR="00012B35">
        <w:t xml:space="preserve">La minuta </w:t>
      </w:r>
      <w:r w:rsidRPr="00A700D4">
        <w:t xml:space="preserve">di tale documento viene </w:t>
      </w:r>
      <w:r w:rsidR="00012B35">
        <w:t>conservata</w:t>
      </w:r>
      <w:r w:rsidRPr="00A700D4">
        <w:t xml:space="preserve"> presso </w:t>
      </w:r>
      <w:r w:rsidR="00012B35">
        <w:t>l’Ente</w:t>
      </w:r>
      <w:r w:rsidRPr="00A700D4">
        <w:t xml:space="preserve"> e inserit</w:t>
      </w:r>
      <w:r w:rsidR="00CB2E3B">
        <w:t>a</w:t>
      </w:r>
      <w:r w:rsidRPr="00A700D4">
        <w:t xml:space="preserve"> nel fascicolo. </w:t>
      </w:r>
    </w:p>
    <w:p w14:paraId="3B269957" w14:textId="77777777" w:rsidR="00E12D06" w:rsidRPr="00A700D4" w:rsidRDefault="00E12D06">
      <w:r w:rsidRPr="00A700D4">
        <w:t xml:space="preserve">Il documento analogico viene sempre scansionato e associato al relativo protocollo compilando manualmente i metadati necessari e associandolo al relativo fascicolo </w:t>
      </w:r>
      <w:r w:rsidR="00EA6957">
        <w:t>informatico</w:t>
      </w:r>
      <w:r w:rsidRPr="00A700D4">
        <w:t xml:space="preserve">, </w:t>
      </w:r>
      <w:r w:rsidR="00DF7021">
        <w:t>al fine di</w:t>
      </w:r>
      <w:r w:rsidRPr="00A700D4">
        <w:t xml:space="preserve"> consentire che il sistema di gestione documentale informatizzato </w:t>
      </w:r>
      <w:r w:rsidR="00DF7021">
        <w:t>costituisca</w:t>
      </w:r>
      <w:r w:rsidRPr="00A700D4">
        <w:t xml:space="preserve"> il </w:t>
      </w:r>
      <w:r w:rsidR="00DF7021">
        <w:t>sistema</w:t>
      </w:r>
      <w:r w:rsidR="00691E6F">
        <w:t xml:space="preserve"> </w:t>
      </w:r>
      <w:r w:rsidR="00EA6957">
        <w:t xml:space="preserve">unico </w:t>
      </w:r>
      <w:r w:rsidRPr="00A700D4">
        <w:t xml:space="preserve">anche dei documenti analogici e ne permetta l’inclusione nei relativi fascicoli </w:t>
      </w:r>
      <w:r w:rsidR="00EA6957">
        <w:t>informatici</w:t>
      </w:r>
      <w:r w:rsidRPr="00A700D4">
        <w:t>.</w:t>
      </w:r>
    </w:p>
    <w:p w14:paraId="52D57107" w14:textId="77777777" w:rsidR="00E12D06" w:rsidRPr="00A700D4" w:rsidRDefault="00E12D06" w:rsidP="00E01EAA">
      <w:pPr>
        <w:pStyle w:val="Titolo3"/>
      </w:pPr>
      <w:bookmarkStart w:id="137" w:name="_Toc505937914"/>
      <w:r w:rsidRPr="00A700D4">
        <w:t>Inviati su supporto informatico</w:t>
      </w:r>
      <w:bookmarkEnd w:id="137"/>
    </w:p>
    <w:p w14:paraId="615DEBE3" w14:textId="77777777" w:rsidR="00E12D06" w:rsidRPr="00A700D4" w:rsidRDefault="00E12D06">
      <w:r w:rsidRPr="00A700D4">
        <w:t>I documenti informatici sono trasmessi attraverso:</w:t>
      </w:r>
    </w:p>
    <w:p w14:paraId="6B2F5534" w14:textId="77777777" w:rsidR="00E12D06" w:rsidRPr="00A700D4" w:rsidRDefault="00E12D06" w:rsidP="001D03C3">
      <w:pPr>
        <w:pStyle w:val="Puntoelenco1"/>
        <w:numPr>
          <w:ilvl w:val="0"/>
          <w:numId w:val="31"/>
        </w:numPr>
        <w:ind w:left="1276" w:hanging="425"/>
      </w:pPr>
      <w:r w:rsidRPr="00A700D4">
        <w:t>Posta elettronica certificata (PEC)</w:t>
      </w:r>
    </w:p>
    <w:p w14:paraId="11E4A1C2" w14:textId="77777777" w:rsidR="00E12D06" w:rsidRPr="00A700D4" w:rsidRDefault="00E12D06" w:rsidP="001D03C3">
      <w:pPr>
        <w:pStyle w:val="Puntoelenco1"/>
        <w:numPr>
          <w:ilvl w:val="0"/>
          <w:numId w:val="31"/>
        </w:numPr>
        <w:ind w:left="1276" w:hanging="425"/>
      </w:pPr>
      <w:r w:rsidRPr="00A700D4">
        <w:t>Caselle di Posta elettronica</w:t>
      </w:r>
    </w:p>
    <w:p w14:paraId="0B1E3851" w14:textId="77777777" w:rsidR="00E12D06" w:rsidRPr="00A700D4" w:rsidRDefault="00E12D06" w:rsidP="00691E6F">
      <w:pPr>
        <w:pStyle w:val="Puntoelenco1"/>
        <w:numPr>
          <w:ilvl w:val="0"/>
          <w:numId w:val="0"/>
        </w:numPr>
        <w:ind w:left="1276"/>
      </w:pPr>
    </w:p>
    <w:p w14:paraId="21632EAE" w14:textId="77777777" w:rsidR="00E12D06" w:rsidRPr="00A700D4" w:rsidRDefault="002834A2">
      <w:r>
        <w:t>S</w:t>
      </w:r>
      <w:r w:rsidR="00E12D06" w:rsidRPr="00A700D4">
        <w:t>olo la trasmissione dalla casella di PEC istituzionale ad una casella PEC del destinatario costituisce</w:t>
      </w:r>
      <w:r>
        <w:t xml:space="preserve"> </w:t>
      </w:r>
      <w:r w:rsidR="00E12D06" w:rsidRPr="00A700D4">
        <w:t>evidenza giuridico-probatoria dell’invio e della consegna del messaggio (art. 47 CAD).</w:t>
      </w:r>
    </w:p>
    <w:p w14:paraId="750285FA" w14:textId="77777777" w:rsidR="00E12D06" w:rsidRPr="00A700D4" w:rsidRDefault="00E12D06" w:rsidP="00BF0B72">
      <w:pPr>
        <w:pStyle w:val="Titolo3"/>
      </w:pPr>
      <w:bookmarkStart w:id="138" w:name="_Toc505937915"/>
      <w:r w:rsidRPr="00A700D4">
        <w:t>Documento Cartaceo inviato elettronicamente</w:t>
      </w:r>
      <w:bookmarkEnd w:id="138"/>
    </w:p>
    <w:p w14:paraId="7CDAAD92" w14:textId="77777777" w:rsidR="00E12D06" w:rsidRPr="00A700D4" w:rsidRDefault="00E12D06">
      <w:r w:rsidRPr="00A700D4">
        <w:t>Se il documento cartaceo è inviato tramite posta elettronica certificata o canali digitali, viene redatto in un unico esemplare, sottoscritto, registrato, acquisito tramite scansione nel sistema di protocollo, associato al protocollo stesso e al fascicolo relativo. L’operatore provvede poi all’invio del file alla posta elettronica certificata del destinatario</w:t>
      </w:r>
      <w:r w:rsidR="003230F3">
        <w:t>, ove possibile</w:t>
      </w:r>
      <w:r w:rsidRPr="00A700D4">
        <w:t xml:space="preserve">. Viene quindi </w:t>
      </w:r>
      <w:r w:rsidR="003B292A">
        <w:t>conservato</w:t>
      </w:r>
      <w:r w:rsidRPr="00A700D4">
        <w:t xml:space="preserve"> presso </w:t>
      </w:r>
      <w:r w:rsidR="003B292A">
        <w:t>l’Ente</w:t>
      </w:r>
      <w:r w:rsidRPr="00A700D4">
        <w:t xml:space="preserve"> e inserito nel fascicolo.</w:t>
      </w:r>
    </w:p>
    <w:p w14:paraId="6C41ADA7" w14:textId="77777777" w:rsidR="00E12D06" w:rsidRPr="00A700D4" w:rsidRDefault="00E12D06" w:rsidP="00E01EAA">
      <w:pPr>
        <w:pStyle w:val="Titolo3"/>
      </w:pPr>
      <w:bookmarkStart w:id="139" w:name="_Toc505937916"/>
      <w:r w:rsidRPr="00A700D4">
        <w:t>Documento Digitale inviato elettronicamente</w:t>
      </w:r>
      <w:bookmarkEnd w:id="139"/>
    </w:p>
    <w:p w14:paraId="2EAFC400" w14:textId="77777777" w:rsidR="00E12D06" w:rsidRPr="00A700D4" w:rsidRDefault="00E12D06">
      <w:r w:rsidRPr="00A700D4">
        <w:t xml:space="preserve">Se </w:t>
      </w:r>
      <w:r w:rsidR="007914B7">
        <w:t xml:space="preserve">il documento </w:t>
      </w:r>
      <w:r w:rsidRPr="00A700D4">
        <w:t>informatico inviato tramite posta elettronica certificata o canali digitali, viene redatto tramite un software adeguato (es. elaborazione testi), sottoscritto con firma digitale, registrato, acquisito nel sistema di protocollo, associato al protocollo stesso e al fascicolo relativo. L’operatore provvede poi all’invio del file alla posta elettronica certificata del destinatario</w:t>
      </w:r>
      <w:r w:rsidR="003230F3">
        <w:t>, ove possibile</w:t>
      </w:r>
      <w:r w:rsidRPr="00A700D4">
        <w:t>.</w:t>
      </w:r>
    </w:p>
    <w:p w14:paraId="27FEEFDF" w14:textId="77777777" w:rsidR="00E12D06" w:rsidRPr="00A700D4" w:rsidRDefault="00E12D06" w:rsidP="00AC4319">
      <w:pPr>
        <w:pStyle w:val="Titolo2"/>
      </w:pPr>
      <w:bookmarkStart w:id="140" w:name="_Toc505937917"/>
      <w:r w:rsidRPr="00A700D4">
        <w:t>Documenti interni</w:t>
      </w:r>
      <w:bookmarkEnd w:id="140"/>
    </w:p>
    <w:p w14:paraId="7A44F681" w14:textId="77777777" w:rsidR="00E12D06" w:rsidRPr="00A700D4" w:rsidRDefault="00E12D06">
      <w:r w:rsidRPr="00A700D4">
        <w:t>I documenti interni sono redatti con strumenti informatici, protocollati e smistati esclusivamente ai destinatari interni per mezzo dell’applicativo di protocollo con la modalità “posta interna”.</w:t>
      </w:r>
    </w:p>
    <w:p w14:paraId="42B1B16B" w14:textId="77777777" w:rsidR="00E12D06" w:rsidRPr="00A700D4" w:rsidRDefault="00E12D06" w:rsidP="00AC4319">
      <w:pPr>
        <w:pStyle w:val="Titolo2"/>
      </w:pPr>
      <w:bookmarkStart w:id="141" w:name="_Toc505937918"/>
      <w:r w:rsidRPr="00A700D4">
        <w:lastRenderedPageBreak/>
        <w:t>Descrizione del flusso di lavorazione dei documenti</w:t>
      </w:r>
      <w:bookmarkEnd w:id="141"/>
    </w:p>
    <w:p w14:paraId="35F027C5" w14:textId="77777777" w:rsidR="00E12D06" w:rsidRPr="00A700D4" w:rsidRDefault="00E12D06">
      <w:r w:rsidRPr="00A700D4">
        <w:t>Il presente capitolo descrive il flusso di lavorazione dei documenti ricevuti, spediti o interni attraverso i diagrammi di flussi riportati nelle pagine seguenti.</w:t>
      </w:r>
    </w:p>
    <w:p w14:paraId="5932787F" w14:textId="77777777" w:rsidR="00E12D06" w:rsidRPr="00A700D4" w:rsidRDefault="00E12D06">
      <w:r w:rsidRPr="00A700D4">
        <w:t>Essi si riferiscono ai documenti:</w:t>
      </w:r>
    </w:p>
    <w:p w14:paraId="0045885E" w14:textId="77777777" w:rsidR="00E12D06" w:rsidRPr="00A700D4" w:rsidRDefault="00707021" w:rsidP="00907E22">
      <w:pPr>
        <w:pStyle w:val="Puntoelenco1"/>
      </w:pPr>
      <w:r w:rsidRPr="00A700D4">
        <w:t xml:space="preserve">ricevuti </w:t>
      </w:r>
      <w:r w:rsidR="00E12D06" w:rsidRPr="00A700D4">
        <w:t>dall’</w:t>
      </w:r>
      <w:r>
        <w:t>Ente</w:t>
      </w:r>
      <w:r w:rsidR="00E12D06" w:rsidRPr="00A700D4">
        <w:t>, dall’esterno o anche dall’interno</w:t>
      </w:r>
    </w:p>
    <w:p w14:paraId="068D24AA" w14:textId="77777777" w:rsidR="00E12D06" w:rsidRDefault="00707021" w:rsidP="00907E22">
      <w:pPr>
        <w:pStyle w:val="Puntoelenco1"/>
      </w:pPr>
      <w:r w:rsidRPr="00A700D4">
        <w:t xml:space="preserve">inviati </w:t>
      </w:r>
      <w:r w:rsidR="00E12D06" w:rsidRPr="00A700D4">
        <w:t>dall’</w:t>
      </w:r>
      <w:r>
        <w:t>Ente</w:t>
      </w:r>
      <w:r w:rsidR="00E12D06" w:rsidRPr="00A700D4">
        <w:t>, all’esterno o anche all’interno</w:t>
      </w:r>
    </w:p>
    <w:p w14:paraId="6FC44F2B" w14:textId="77777777" w:rsidR="00E12D06" w:rsidRPr="00A700D4" w:rsidRDefault="00E12D06" w:rsidP="00AC4319">
      <w:pPr>
        <w:pStyle w:val="Titolo2"/>
      </w:pPr>
      <w:bookmarkStart w:id="142" w:name="_Toc505937919"/>
      <w:r w:rsidRPr="00A700D4">
        <w:t>Flusso in entrata</w:t>
      </w:r>
      <w:bookmarkEnd w:id="142"/>
    </w:p>
    <w:p w14:paraId="591E22C9" w14:textId="77777777" w:rsidR="00E12D06" w:rsidRPr="00A700D4" w:rsidRDefault="005D1DDC" w:rsidP="00E12D06">
      <w:pPr>
        <w:jc w:val="center"/>
        <w:rPr>
          <w:rFonts w:ascii="Calibri Light" w:hAnsi="Calibri Light" w:cs="Calibri Light"/>
          <w:szCs w:val="24"/>
        </w:rPr>
      </w:pPr>
      <w:r>
        <w:rPr>
          <w:rFonts w:ascii="Calibri Light" w:hAnsi="Calibri Light" w:cs="Calibri Light"/>
          <w:noProof/>
          <w:szCs w:val="24"/>
        </w:rPr>
        <w:drawing>
          <wp:inline distT="0" distB="0" distL="0" distR="0" wp14:anchorId="43B91C8A" wp14:editId="2F88A237">
            <wp:extent cx="5867400" cy="575945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7"/>
                    <a:srcRect/>
                    <a:stretch>
                      <a:fillRect/>
                    </a:stretch>
                  </pic:blipFill>
                  <pic:spPr bwMode="auto">
                    <a:xfrm>
                      <a:off x="0" y="0"/>
                      <a:ext cx="5867400" cy="5759450"/>
                    </a:xfrm>
                    <a:prstGeom prst="rect">
                      <a:avLst/>
                    </a:prstGeom>
                    <a:noFill/>
                    <a:ln w="9525">
                      <a:noFill/>
                      <a:miter lim="800000"/>
                      <a:headEnd/>
                      <a:tailEnd/>
                    </a:ln>
                  </pic:spPr>
                </pic:pic>
              </a:graphicData>
            </a:graphic>
          </wp:inline>
        </w:drawing>
      </w:r>
    </w:p>
    <w:p w14:paraId="74295DF2" w14:textId="77777777" w:rsidR="00E12D06" w:rsidRPr="00A700D4" w:rsidRDefault="00E12D06" w:rsidP="00AC4319">
      <w:pPr>
        <w:pStyle w:val="Titolo2"/>
      </w:pPr>
      <w:bookmarkStart w:id="143" w:name="_Toc505937920"/>
      <w:r w:rsidRPr="00A700D4">
        <w:lastRenderedPageBreak/>
        <w:t>Flusso in uscita</w:t>
      </w:r>
      <w:bookmarkEnd w:id="143"/>
    </w:p>
    <w:p w14:paraId="72060073" w14:textId="77777777" w:rsidR="00E12D06" w:rsidRPr="00A700D4" w:rsidRDefault="005D1DDC" w:rsidP="00E12D06">
      <w:pPr>
        <w:rPr>
          <w:rFonts w:ascii="Calibri Light" w:hAnsi="Calibri Light" w:cs="Calibri Light"/>
          <w:noProof/>
          <w:szCs w:val="24"/>
        </w:rPr>
      </w:pPr>
      <w:r>
        <w:rPr>
          <w:rFonts w:ascii="Calibri Light" w:hAnsi="Calibri Light" w:cs="Calibri Light"/>
          <w:noProof/>
          <w:szCs w:val="24"/>
        </w:rPr>
        <w:drawing>
          <wp:inline distT="0" distB="0" distL="0" distR="0" wp14:anchorId="27C3E7C8" wp14:editId="219FA84B">
            <wp:extent cx="6210300" cy="6851650"/>
            <wp:effectExtent l="1905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8"/>
                    <a:srcRect/>
                    <a:stretch>
                      <a:fillRect/>
                    </a:stretch>
                  </pic:blipFill>
                  <pic:spPr bwMode="auto">
                    <a:xfrm>
                      <a:off x="0" y="0"/>
                      <a:ext cx="6210300" cy="6851650"/>
                    </a:xfrm>
                    <a:prstGeom prst="rect">
                      <a:avLst/>
                    </a:prstGeom>
                    <a:noFill/>
                    <a:ln w="9525">
                      <a:noFill/>
                      <a:miter lim="800000"/>
                      <a:headEnd/>
                      <a:tailEnd/>
                    </a:ln>
                  </pic:spPr>
                </pic:pic>
              </a:graphicData>
            </a:graphic>
          </wp:inline>
        </w:drawing>
      </w:r>
    </w:p>
    <w:p w14:paraId="6B4C3F93" w14:textId="77777777" w:rsidR="00E12D06" w:rsidRPr="00A700D4" w:rsidRDefault="00E12D06" w:rsidP="00E12D06">
      <w:pPr>
        <w:rPr>
          <w:rFonts w:ascii="Calibri Light" w:hAnsi="Calibri Light" w:cs="Calibri Light"/>
          <w:noProof/>
          <w:szCs w:val="24"/>
        </w:rPr>
      </w:pPr>
    </w:p>
    <w:p w14:paraId="672FD7B8" w14:textId="77777777" w:rsidR="00E12D06" w:rsidRPr="00A700D4" w:rsidRDefault="00E12D06">
      <w:r w:rsidRPr="00A700D4">
        <w:rPr>
          <w:noProof/>
        </w:rPr>
        <w:t xml:space="preserve">(*) non ancora implementato </w:t>
      </w:r>
    </w:p>
    <w:p w14:paraId="3173AEA6" w14:textId="77777777" w:rsidR="00AB2784" w:rsidRDefault="00AB2784" w:rsidP="00A36BD8"/>
    <w:p w14:paraId="3DFFD2FF" w14:textId="77777777" w:rsidR="00AF5B89" w:rsidRDefault="00AF5B89" w:rsidP="00A36BD8"/>
    <w:p w14:paraId="1A4E5F6C" w14:textId="77777777" w:rsidR="00AB0E89" w:rsidRDefault="00AB0E89" w:rsidP="00907E22">
      <w:pPr>
        <w:pStyle w:val="Titolo1"/>
      </w:pPr>
      <w:bookmarkStart w:id="144" w:name="_Toc500353863"/>
      <w:bookmarkStart w:id="145" w:name="_Toc500354364"/>
      <w:bookmarkStart w:id="146" w:name="_Toc500402564"/>
      <w:bookmarkStart w:id="147" w:name="_Toc500353864"/>
      <w:bookmarkStart w:id="148" w:name="_Toc500354365"/>
      <w:bookmarkStart w:id="149" w:name="_Toc500402565"/>
      <w:bookmarkStart w:id="150" w:name="_Toc500353865"/>
      <w:bookmarkStart w:id="151" w:name="_Toc500354366"/>
      <w:bookmarkStart w:id="152" w:name="_Toc500402566"/>
      <w:bookmarkStart w:id="153" w:name="_Toc500353866"/>
      <w:bookmarkStart w:id="154" w:name="_Toc500354367"/>
      <w:bookmarkStart w:id="155" w:name="_Toc500402567"/>
      <w:bookmarkStart w:id="156" w:name="_Toc500353873"/>
      <w:bookmarkStart w:id="157" w:name="_Toc500354374"/>
      <w:bookmarkStart w:id="158" w:name="_Toc500402574"/>
      <w:bookmarkStart w:id="159" w:name="_Toc500353885"/>
      <w:bookmarkStart w:id="160" w:name="_Toc500354386"/>
      <w:bookmarkStart w:id="161" w:name="_Toc500402586"/>
      <w:bookmarkStart w:id="162" w:name="_Toc500353888"/>
      <w:bookmarkStart w:id="163" w:name="_Toc500354389"/>
      <w:bookmarkStart w:id="164" w:name="_Toc500402589"/>
      <w:bookmarkStart w:id="165" w:name="_Toc500353889"/>
      <w:bookmarkStart w:id="166" w:name="_Toc500354390"/>
      <w:bookmarkStart w:id="167" w:name="_Toc500402590"/>
      <w:bookmarkStart w:id="168" w:name="_Toc500353892"/>
      <w:bookmarkStart w:id="169" w:name="_Toc500354393"/>
      <w:bookmarkStart w:id="170" w:name="_Toc500402593"/>
      <w:bookmarkStart w:id="171" w:name="_Toc500353920"/>
      <w:bookmarkStart w:id="172" w:name="_Toc500354421"/>
      <w:bookmarkStart w:id="173" w:name="_Toc500402621"/>
      <w:bookmarkStart w:id="174" w:name="_Toc500353921"/>
      <w:bookmarkStart w:id="175" w:name="_Toc500354422"/>
      <w:bookmarkStart w:id="176" w:name="_Toc500402622"/>
      <w:bookmarkStart w:id="177" w:name="_Toc500353923"/>
      <w:bookmarkStart w:id="178" w:name="_Toc500354424"/>
      <w:bookmarkStart w:id="179" w:name="_Toc500402624"/>
      <w:bookmarkStart w:id="180" w:name="_Toc500353924"/>
      <w:bookmarkStart w:id="181" w:name="_Toc500354425"/>
      <w:bookmarkStart w:id="182" w:name="_Toc500402625"/>
      <w:bookmarkStart w:id="183" w:name="_Toc500353925"/>
      <w:bookmarkStart w:id="184" w:name="_Toc500354426"/>
      <w:bookmarkStart w:id="185" w:name="_Toc500402626"/>
      <w:bookmarkStart w:id="186" w:name="_Toc500353926"/>
      <w:bookmarkStart w:id="187" w:name="_Toc500354427"/>
      <w:bookmarkStart w:id="188" w:name="_Toc500402627"/>
      <w:bookmarkStart w:id="189" w:name="_Toc500353927"/>
      <w:bookmarkStart w:id="190" w:name="_Toc500354428"/>
      <w:bookmarkStart w:id="191" w:name="_Toc500402628"/>
      <w:bookmarkStart w:id="192" w:name="_Toc500353928"/>
      <w:bookmarkStart w:id="193" w:name="_Toc500354429"/>
      <w:bookmarkStart w:id="194" w:name="_Toc500402629"/>
      <w:bookmarkStart w:id="195" w:name="_Toc500353929"/>
      <w:bookmarkStart w:id="196" w:name="_Toc500354430"/>
      <w:bookmarkStart w:id="197" w:name="_Toc500402630"/>
      <w:bookmarkStart w:id="198" w:name="_Toc500353933"/>
      <w:bookmarkStart w:id="199" w:name="_Toc500354434"/>
      <w:bookmarkStart w:id="200" w:name="_Toc500402634"/>
      <w:bookmarkStart w:id="201" w:name="_Toc500353936"/>
      <w:bookmarkStart w:id="202" w:name="_Toc500354437"/>
      <w:bookmarkStart w:id="203" w:name="_Toc500402637"/>
      <w:bookmarkStart w:id="204" w:name="_Toc500353948"/>
      <w:bookmarkStart w:id="205" w:name="_Toc500354449"/>
      <w:bookmarkStart w:id="206" w:name="_Toc500402649"/>
      <w:bookmarkStart w:id="207" w:name="_Toc500353949"/>
      <w:bookmarkStart w:id="208" w:name="_Toc500354450"/>
      <w:bookmarkStart w:id="209" w:name="_Toc500402650"/>
      <w:bookmarkStart w:id="210" w:name="_Toc500353950"/>
      <w:bookmarkStart w:id="211" w:name="_Toc500354451"/>
      <w:bookmarkStart w:id="212" w:name="_Toc500402651"/>
      <w:bookmarkStart w:id="213" w:name="_Toc500353952"/>
      <w:bookmarkStart w:id="214" w:name="_Toc500354453"/>
      <w:bookmarkStart w:id="215" w:name="_Toc500402653"/>
      <w:bookmarkStart w:id="216" w:name="_Toc500353953"/>
      <w:bookmarkStart w:id="217" w:name="_Toc500354454"/>
      <w:bookmarkStart w:id="218" w:name="_Toc500402654"/>
      <w:bookmarkStart w:id="219" w:name="_Toc500353957"/>
      <w:bookmarkStart w:id="220" w:name="_Toc500354458"/>
      <w:bookmarkStart w:id="221" w:name="_Toc500402658"/>
      <w:bookmarkStart w:id="222" w:name="_Toc500353960"/>
      <w:bookmarkStart w:id="223" w:name="_Toc500354461"/>
      <w:bookmarkStart w:id="224" w:name="_Toc500402661"/>
      <w:bookmarkStart w:id="225" w:name="_Toc500353961"/>
      <w:bookmarkStart w:id="226" w:name="_Toc500354462"/>
      <w:bookmarkStart w:id="227" w:name="_Toc500402662"/>
      <w:bookmarkStart w:id="228" w:name="_Toc500353963"/>
      <w:bookmarkStart w:id="229" w:name="_Toc500354464"/>
      <w:bookmarkStart w:id="230" w:name="_Toc500402664"/>
      <w:bookmarkStart w:id="231" w:name="_Toc500353966"/>
      <w:bookmarkStart w:id="232" w:name="_Toc500354467"/>
      <w:bookmarkStart w:id="233" w:name="_Toc500402667"/>
      <w:bookmarkStart w:id="234" w:name="_Toc500353967"/>
      <w:bookmarkStart w:id="235" w:name="_Toc500354468"/>
      <w:bookmarkStart w:id="236" w:name="_Toc500402668"/>
      <w:bookmarkStart w:id="237" w:name="_Toc500353968"/>
      <w:bookmarkStart w:id="238" w:name="_Toc500354469"/>
      <w:bookmarkStart w:id="239" w:name="_Toc500402669"/>
      <w:bookmarkStart w:id="240" w:name="_Toc500353969"/>
      <w:bookmarkStart w:id="241" w:name="_Toc500354470"/>
      <w:bookmarkStart w:id="242" w:name="_Toc500402670"/>
      <w:bookmarkStart w:id="243" w:name="_Toc500353970"/>
      <w:bookmarkStart w:id="244" w:name="_Toc500354471"/>
      <w:bookmarkStart w:id="245" w:name="_Toc500402671"/>
      <w:bookmarkStart w:id="246" w:name="_Toc500353971"/>
      <w:bookmarkStart w:id="247" w:name="_Toc500354472"/>
      <w:bookmarkStart w:id="248" w:name="_Toc500402672"/>
      <w:bookmarkStart w:id="249" w:name="_Toc500353972"/>
      <w:bookmarkStart w:id="250" w:name="_Toc500354473"/>
      <w:bookmarkStart w:id="251" w:name="_Toc500402673"/>
      <w:bookmarkStart w:id="252" w:name="_Toc500353979"/>
      <w:bookmarkStart w:id="253" w:name="_Toc500354480"/>
      <w:bookmarkStart w:id="254" w:name="_Toc500402680"/>
      <w:bookmarkStart w:id="255" w:name="_Toc500353980"/>
      <w:bookmarkStart w:id="256" w:name="_Toc500354481"/>
      <w:bookmarkStart w:id="257" w:name="_Toc500402681"/>
      <w:bookmarkStart w:id="258" w:name="_Toc500353981"/>
      <w:bookmarkStart w:id="259" w:name="_Toc500354482"/>
      <w:bookmarkStart w:id="260" w:name="_Toc500402682"/>
      <w:bookmarkStart w:id="261" w:name="_Toc500353982"/>
      <w:bookmarkStart w:id="262" w:name="_Toc500354483"/>
      <w:bookmarkStart w:id="263" w:name="_Toc500402683"/>
      <w:bookmarkStart w:id="264" w:name="_Toc500353983"/>
      <w:bookmarkStart w:id="265" w:name="_Toc500354484"/>
      <w:bookmarkStart w:id="266" w:name="_Toc500402684"/>
      <w:bookmarkStart w:id="267" w:name="_Toc500353985"/>
      <w:bookmarkStart w:id="268" w:name="_Toc500354486"/>
      <w:bookmarkStart w:id="269" w:name="_Toc500402686"/>
      <w:bookmarkStart w:id="270" w:name="_Toc500353986"/>
      <w:bookmarkStart w:id="271" w:name="_Toc500354487"/>
      <w:bookmarkStart w:id="272" w:name="_Toc500402687"/>
      <w:bookmarkStart w:id="273" w:name="_Toc500353987"/>
      <w:bookmarkStart w:id="274" w:name="_Toc500354488"/>
      <w:bookmarkStart w:id="275" w:name="_Toc500402688"/>
      <w:bookmarkStart w:id="276" w:name="_Toc500353990"/>
      <w:bookmarkStart w:id="277" w:name="_Toc500354491"/>
      <w:bookmarkStart w:id="278" w:name="_Toc500402691"/>
      <w:bookmarkStart w:id="279" w:name="_Toc500354003"/>
      <w:bookmarkStart w:id="280" w:name="_Toc500354504"/>
      <w:bookmarkStart w:id="281" w:name="_Toc500402704"/>
      <w:bookmarkStart w:id="282" w:name="page42"/>
      <w:bookmarkStart w:id="283" w:name="_Toc500354012"/>
      <w:bookmarkStart w:id="284" w:name="_Toc500354513"/>
      <w:bookmarkStart w:id="285" w:name="_Toc500402713"/>
      <w:bookmarkStart w:id="286" w:name="_Toc500354013"/>
      <w:bookmarkStart w:id="287" w:name="_Toc500354514"/>
      <w:bookmarkStart w:id="288" w:name="_Toc500402714"/>
      <w:bookmarkStart w:id="289" w:name="_Toc500354016"/>
      <w:bookmarkStart w:id="290" w:name="_Toc500354517"/>
      <w:bookmarkStart w:id="291" w:name="_Toc500402717"/>
      <w:bookmarkStart w:id="292" w:name="page43"/>
      <w:bookmarkStart w:id="293" w:name="_Toc500354020"/>
      <w:bookmarkStart w:id="294" w:name="_Toc500354521"/>
      <w:bookmarkStart w:id="295" w:name="_Toc500402721"/>
      <w:bookmarkStart w:id="296" w:name="_Toc500354021"/>
      <w:bookmarkStart w:id="297" w:name="_Toc500354522"/>
      <w:bookmarkStart w:id="298" w:name="_Toc500402722"/>
      <w:bookmarkStart w:id="299" w:name="_Toc500354022"/>
      <w:bookmarkStart w:id="300" w:name="_Toc500354523"/>
      <w:bookmarkStart w:id="301" w:name="_Toc500402723"/>
      <w:bookmarkStart w:id="302" w:name="_Toc500354025"/>
      <w:bookmarkStart w:id="303" w:name="_Toc500354526"/>
      <w:bookmarkStart w:id="304" w:name="_Toc500402726"/>
      <w:bookmarkStart w:id="305" w:name="_Toc500354026"/>
      <w:bookmarkStart w:id="306" w:name="_Toc500354527"/>
      <w:bookmarkStart w:id="307" w:name="_Toc500402727"/>
      <w:bookmarkStart w:id="308" w:name="_Toc500354027"/>
      <w:bookmarkStart w:id="309" w:name="_Toc500354528"/>
      <w:bookmarkStart w:id="310" w:name="_Toc500402728"/>
      <w:bookmarkStart w:id="311" w:name="_Toc500354029"/>
      <w:bookmarkStart w:id="312" w:name="_Toc500354530"/>
      <w:bookmarkStart w:id="313" w:name="_Toc500402730"/>
      <w:bookmarkStart w:id="314" w:name="_Toc500354030"/>
      <w:bookmarkStart w:id="315" w:name="_Toc500354531"/>
      <w:bookmarkStart w:id="316" w:name="_Toc500402731"/>
      <w:bookmarkStart w:id="317" w:name="_Toc500354031"/>
      <w:bookmarkStart w:id="318" w:name="_Toc500354532"/>
      <w:bookmarkStart w:id="319" w:name="_Toc500402732"/>
      <w:bookmarkStart w:id="320" w:name="_Toc500354032"/>
      <w:bookmarkStart w:id="321" w:name="_Toc500354533"/>
      <w:bookmarkStart w:id="322" w:name="_Toc500402733"/>
      <w:bookmarkStart w:id="323" w:name="_Toc500354036"/>
      <w:bookmarkStart w:id="324" w:name="_Toc500354537"/>
      <w:bookmarkStart w:id="325" w:name="_Toc500402737"/>
      <w:bookmarkStart w:id="326" w:name="_Toc500354037"/>
      <w:bookmarkStart w:id="327" w:name="_Toc500354538"/>
      <w:bookmarkStart w:id="328" w:name="_Toc500402738"/>
      <w:bookmarkStart w:id="329" w:name="_Toc500354038"/>
      <w:bookmarkStart w:id="330" w:name="_Toc500354539"/>
      <w:bookmarkStart w:id="331" w:name="_Toc500402739"/>
      <w:bookmarkStart w:id="332" w:name="_Toc500354039"/>
      <w:bookmarkStart w:id="333" w:name="_Toc500354540"/>
      <w:bookmarkStart w:id="334" w:name="_Toc500402740"/>
      <w:bookmarkStart w:id="335" w:name="_Toc500354040"/>
      <w:bookmarkStart w:id="336" w:name="_Toc500354541"/>
      <w:bookmarkStart w:id="337" w:name="_Toc500402741"/>
      <w:bookmarkStart w:id="338" w:name="_Toc500354041"/>
      <w:bookmarkStart w:id="339" w:name="_Toc500354542"/>
      <w:bookmarkStart w:id="340" w:name="_Toc500402742"/>
      <w:bookmarkStart w:id="341" w:name="_Toc500354042"/>
      <w:bookmarkStart w:id="342" w:name="_Toc500354543"/>
      <w:bookmarkStart w:id="343" w:name="_Toc500402743"/>
      <w:bookmarkStart w:id="344" w:name="_Toc500354043"/>
      <w:bookmarkStart w:id="345" w:name="_Toc500354544"/>
      <w:bookmarkStart w:id="346" w:name="_Toc500402744"/>
      <w:bookmarkStart w:id="347" w:name="_Toc50593792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lastRenderedPageBreak/>
        <w:t>MODALITÀ DI PRODUZIONE E DI CONSERVAZIONE DELLE REGISTRAZIONI DI PROTOCOLLO INFORMATICO</w:t>
      </w:r>
      <w:bookmarkEnd w:id="347"/>
    </w:p>
    <w:p w14:paraId="4BAF8375" w14:textId="77777777" w:rsidR="00AB0E89" w:rsidRDefault="00AB0E89">
      <w:r>
        <w:t>Il presente capitolo illustra le modalità di produzione e di conservazione delle registrazioni di protocollo informatico, nonché le modalità di registrazione delle informazioni annullate o modificate nell’ambito di ogni sessione di attività di registrazione.</w:t>
      </w:r>
    </w:p>
    <w:p w14:paraId="2752F573" w14:textId="23A9654A" w:rsidR="00AB0E89" w:rsidRDefault="00AB0E89">
      <w:r>
        <w:t>L’Ente utilizza il sistema di protocollo informatico e di gestione documentale indicato al cap</w:t>
      </w:r>
      <w:r w:rsidRPr="00C12D52">
        <w:t xml:space="preserve">. </w:t>
      </w:r>
      <w:r w:rsidR="00793A25">
        <w:fldChar w:fldCharType="begin"/>
      </w:r>
      <w:r w:rsidR="00793A25">
        <w:instrText xml:space="preserve"> REF _Ref467747349 \r \h  \* MERGEFORMAT </w:instrText>
      </w:r>
      <w:r w:rsidR="00793A25">
        <w:fldChar w:fldCharType="separate"/>
      </w:r>
      <w:r w:rsidR="00D07963">
        <w:t>1.6</w:t>
      </w:r>
      <w:r w:rsidR="00793A25">
        <w:fldChar w:fldCharType="end"/>
      </w:r>
      <w:r>
        <w:t>.</w:t>
      </w:r>
    </w:p>
    <w:p w14:paraId="349EFD5E" w14:textId="77777777" w:rsidR="00AB0E89" w:rsidRPr="00D66CA0" w:rsidRDefault="00AB0E89" w:rsidP="00AC4319">
      <w:pPr>
        <w:pStyle w:val="Titolo2"/>
      </w:pPr>
      <w:bookmarkStart w:id="348" w:name="_Toc500354046"/>
      <w:bookmarkStart w:id="349" w:name="_Toc505937922"/>
      <w:bookmarkEnd w:id="348"/>
      <w:r w:rsidRPr="00D66CA0">
        <w:t>Registrazione dei documenti</w:t>
      </w:r>
      <w:bookmarkEnd w:id="349"/>
    </w:p>
    <w:p w14:paraId="526AC8A7" w14:textId="77777777" w:rsidR="00AB0E89" w:rsidRDefault="00AB0E89" w:rsidP="00AB0E89">
      <w:pPr>
        <w:rPr>
          <w:b/>
        </w:rPr>
      </w:pPr>
      <w:r>
        <w:rPr>
          <w:b/>
        </w:rPr>
        <w:t>Tutti i documenti dell’Ente, con particolare riferimento a quei documenti dai quali possano nascere diritti, doveri o legittime aspettative di terzi, devono essere registrati sul protocollo informatico unico dell’</w:t>
      </w:r>
      <w:r w:rsidR="00270C17">
        <w:rPr>
          <w:b/>
        </w:rPr>
        <w:t>Ente</w:t>
      </w:r>
      <w:r>
        <w:rPr>
          <w:b/>
        </w:rPr>
        <w:t>, con le modalità e le eccezioni di seguito illustrate.</w:t>
      </w:r>
    </w:p>
    <w:p w14:paraId="65A08FC6" w14:textId="77777777" w:rsidR="00AB0E89" w:rsidRDefault="00AB0E89" w:rsidP="00AB0E89">
      <w:r>
        <w:t>La registrazione è l’operazione di memorizzazione delle informazioni fondamentali relative al contenuto, alla forma, all’autore e alla modalità di trasmissione di un documento.</w:t>
      </w:r>
    </w:p>
    <w:p w14:paraId="5BB8885A" w14:textId="77777777" w:rsidR="00AB0E89" w:rsidRDefault="00AB0E89" w:rsidP="00AB0E89">
      <w:r>
        <w:t>Tale operazione serve a identificare in modo univoco un documento individuandone data, forma e provenienza certa.</w:t>
      </w:r>
    </w:p>
    <w:p w14:paraId="5153D456" w14:textId="77777777" w:rsidR="00AB0E89" w:rsidRDefault="00AB0E89" w:rsidP="00AB0E89">
      <w:r>
        <w:t xml:space="preserve">Al fine di ottenere un unico punto di ricerca e gestione dei documenti, si dà particolare rilevanza alla registrazione di protocollo, anche dei documenti sottoposti ad altre particolari registrazioni. </w:t>
      </w:r>
      <w:r>
        <w:rPr>
          <w:u w:val="single"/>
        </w:rPr>
        <w:t>Pratica che diventa obbligatoria in caso di documento digitale</w:t>
      </w:r>
      <w:r>
        <w:t xml:space="preserve">, al fine di poter poi procedere al conferimento dei documenti </w:t>
      </w:r>
      <w:r w:rsidR="00D66CA0">
        <w:t xml:space="preserve">nel sistema di </w:t>
      </w:r>
      <w:r>
        <w:t>Conservazione Digitale.</w:t>
      </w:r>
    </w:p>
    <w:p w14:paraId="1805D9CF" w14:textId="77777777" w:rsidR="00AB0E89" w:rsidRDefault="00AB0E89" w:rsidP="00907E22">
      <w:r>
        <w:t>La registrazione a protocollo riguarda il singolo documento; non può riguardare per alcun motivo il fascicolo</w:t>
      </w:r>
      <w:r w:rsidR="00FF3FD3">
        <w:t>.</w:t>
      </w:r>
      <w:r>
        <w:t xml:space="preserve"> Quindi il numero di protocollo individua un singolo documento.</w:t>
      </w:r>
    </w:p>
    <w:p w14:paraId="3381A9A0" w14:textId="77777777" w:rsidR="00AB0E89" w:rsidRDefault="00AB0E89" w:rsidP="00AB0E89">
      <w:r>
        <w:t xml:space="preserve">I documenti </w:t>
      </w:r>
      <w:r w:rsidR="00FF3FD3">
        <w:t>sono</w:t>
      </w:r>
      <w:r>
        <w:t xml:space="preserve"> poi raccolti in fascicoli </w:t>
      </w:r>
      <w:r w:rsidR="00FF3FD3">
        <w:t>informatici</w:t>
      </w:r>
      <w:r>
        <w:t xml:space="preserve"> o ibridi</w:t>
      </w:r>
      <w:r w:rsidR="00FF3FD3">
        <w:t xml:space="preserve"> o in </w:t>
      </w:r>
      <w:r w:rsidR="007B5281">
        <w:t>aggregazioni</w:t>
      </w:r>
      <w:r w:rsidR="00FF3FD3">
        <w:t xml:space="preserve"> documentarie per tipologie di documenti (serie).</w:t>
      </w:r>
    </w:p>
    <w:p w14:paraId="10552749" w14:textId="77777777" w:rsidR="00AB0E89" w:rsidRDefault="00AB0E89" w:rsidP="00AC4319">
      <w:pPr>
        <w:pStyle w:val="Titolo2"/>
      </w:pPr>
      <w:bookmarkStart w:id="350" w:name="_Toc505937923"/>
      <w:r>
        <w:t>Registro di protocollo</w:t>
      </w:r>
      <w:bookmarkEnd w:id="350"/>
    </w:p>
    <w:p w14:paraId="2DD0CBED" w14:textId="77777777" w:rsidR="00AB0E89" w:rsidRDefault="00AB0E89">
      <w:r>
        <w:t>Il registro di protocollo</w:t>
      </w:r>
      <w:r>
        <w:rPr>
          <w:rStyle w:val="Rimandonotaapidipagina"/>
        </w:rPr>
        <w:footnoteReference w:id="3"/>
      </w:r>
      <w:r>
        <w:t>, è un documento informatico prodotto e redatto secondo le modalità previste dalla vigente normativa.</w:t>
      </w:r>
    </w:p>
    <w:p w14:paraId="3E2C039D" w14:textId="77777777" w:rsidR="00AB0E89" w:rsidRDefault="00AB0E89" w:rsidP="00AB0E89">
      <w:r>
        <w:lastRenderedPageBreak/>
        <w:t xml:space="preserve">Nell’ambito dell’Ente, il registro di protocollo è unico e la sua numerazione, unica, progressiva e costituita da </w:t>
      </w:r>
      <w:r w:rsidR="006B1553" w:rsidRPr="003230F3">
        <w:t>7</w:t>
      </w:r>
      <w:r>
        <w:t xml:space="preserve"> cifre </w:t>
      </w:r>
      <w:r w:rsidR="006C60AB">
        <w:t xml:space="preserve">alfanumeriche </w:t>
      </w:r>
      <w:r>
        <w:t>numeriche, si chiude al 31 dicembre di ogni anno e ricomincia dal primo gennaio dell’anno successivo.</w:t>
      </w:r>
    </w:p>
    <w:p w14:paraId="39936092" w14:textId="77777777" w:rsidR="00AB0E89" w:rsidRDefault="00AB0E89" w:rsidP="00AB0E89">
      <w:r>
        <w:t>Il numero di protocollo individua un unico documento e, di conseguenza, ogni documento reca un solo numero di protocollo.</w:t>
      </w:r>
    </w:p>
    <w:p w14:paraId="65ECA644" w14:textId="77777777" w:rsidR="00AB0E89" w:rsidRDefault="00AB0E89" w:rsidP="00AB0E89">
      <w:r>
        <w:t>Non è consentita l’identificazione dei documenti mediante l’assegnazione manuale di numeri di protocollo che il sistema informatico ha già attribuito ad altri documenti, anche se questi documenti sono strettamente correlati tra loro.</w:t>
      </w:r>
    </w:p>
    <w:p w14:paraId="42B367C1" w14:textId="77777777" w:rsidR="00AB0E89" w:rsidRDefault="00AB0E89" w:rsidP="00AB0E89">
      <w:pPr>
        <w:rPr>
          <w:b/>
        </w:rPr>
      </w:pPr>
      <w:r>
        <w:t>Nel caso di ricezione dello stesso documento da parte di più destinatari dell’Ente occorre evitare una molteplice registrazione dello stesso documento.</w:t>
      </w:r>
    </w:p>
    <w:p w14:paraId="77A023E9" w14:textId="77777777" w:rsidR="00AB0E89" w:rsidRDefault="00AB0E89" w:rsidP="00AB0E89">
      <w:r>
        <w:t>Il registro di protocollo è un atto pubblico originario che fa fede della tempestività e dell’effettivo ricevimento e spedizione di un documento, indipendentemente dalla regolarità del documento stesso, ed è idoneo a produrre effetti giuridici.</w:t>
      </w:r>
    </w:p>
    <w:p w14:paraId="558EA8D0" w14:textId="77777777" w:rsidR="00AB0E89" w:rsidRDefault="00AB0E89" w:rsidP="00AB0E89">
      <w:r>
        <w:t>Il registro di protocollo giornaliero riporta tutti i protocolli generati nell’arco della singola giornata.</w:t>
      </w:r>
    </w:p>
    <w:p w14:paraId="5CEF277A" w14:textId="77777777" w:rsidR="00AB0E89" w:rsidRDefault="000A355B" w:rsidP="00AB0E89">
      <w:r>
        <w:t>Il “</w:t>
      </w:r>
      <w:r w:rsidR="00AB0E89">
        <w:t>registro</w:t>
      </w:r>
      <w:r>
        <w:t xml:space="preserve"> di protocollo”</w:t>
      </w:r>
      <w:r>
        <w:rPr>
          <w:rStyle w:val="Rimandonotaapidipagina"/>
        </w:rPr>
        <w:footnoteReference w:id="4"/>
      </w:r>
      <w:r w:rsidR="00AB0E89">
        <w:t xml:space="preserve"> deve ricomprendere le informazioni minime richieste dall’art. 53, co</w:t>
      </w:r>
      <w:r w:rsidR="00972297">
        <w:t xml:space="preserve">mma </w:t>
      </w:r>
      <w:r w:rsidR="00AB0E89">
        <w:t xml:space="preserve">1, del DPR 445/2000 e dalla Circolare AGID n. 60 del 2013. </w:t>
      </w:r>
    </w:p>
    <w:p w14:paraId="5DCA4D15" w14:textId="77777777" w:rsidR="00AB0E89" w:rsidRDefault="00AB0E89" w:rsidP="00AB0E89">
      <w:r>
        <w:t>In particolare, la registrazione di protocollo per ogni documento ricevuto o spedito richiede la memorizzazione delle seguenti informazioni:</w:t>
      </w:r>
    </w:p>
    <w:p w14:paraId="34FC0FB2" w14:textId="77777777" w:rsidR="00AB0E89" w:rsidRDefault="00263A03" w:rsidP="00651AA8">
      <w:pPr>
        <w:pStyle w:val="Puntoelenco1"/>
        <w:numPr>
          <w:ilvl w:val="0"/>
          <w:numId w:val="24"/>
        </w:numPr>
      </w:pPr>
      <w:r>
        <w:t>i</w:t>
      </w:r>
      <w:r w:rsidR="00AB0E89">
        <w:t>l numero di protocollo del documento genera</w:t>
      </w:r>
      <w:r>
        <w:t>to automaticamente dal sistema</w:t>
      </w:r>
    </w:p>
    <w:p w14:paraId="44F2FD2D" w14:textId="77777777" w:rsidR="00AB0E89" w:rsidRDefault="00263A03" w:rsidP="00651AA8">
      <w:pPr>
        <w:pStyle w:val="Puntoelenco1"/>
        <w:numPr>
          <w:ilvl w:val="0"/>
          <w:numId w:val="24"/>
        </w:numPr>
      </w:pPr>
      <w:r>
        <w:t>l</w:t>
      </w:r>
      <w:r w:rsidR="00AB0E89">
        <w:t>a data di registrazione di protocollo assegnata automaticamente dal sistema e regis</w:t>
      </w:r>
      <w:r>
        <w:t>trata in forma non modificabile</w:t>
      </w:r>
    </w:p>
    <w:p w14:paraId="38E77533" w14:textId="77777777" w:rsidR="00AB0E89" w:rsidRDefault="00263A03" w:rsidP="00651AA8">
      <w:pPr>
        <w:pStyle w:val="Puntoelenco1"/>
        <w:numPr>
          <w:ilvl w:val="0"/>
          <w:numId w:val="24"/>
        </w:numPr>
      </w:pPr>
      <w:r>
        <w:t>i</w:t>
      </w:r>
      <w:r w:rsidR="00AB0E89">
        <w:t>l mittente per i documenti ricevuti o, in alternativa, il destinatario o i destinatari per i documenti spe</w:t>
      </w:r>
      <w:r>
        <w:t>diti</w:t>
      </w:r>
    </w:p>
    <w:p w14:paraId="2287F4CE" w14:textId="77777777" w:rsidR="00AB0E89" w:rsidRDefault="00263A03" w:rsidP="00651AA8">
      <w:pPr>
        <w:pStyle w:val="Puntoelenco1"/>
        <w:numPr>
          <w:ilvl w:val="0"/>
          <w:numId w:val="24"/>
        </w:numPr>
      </w:pPr>
      <w:r>
        <w:t>l’oggetto del documento</w:t>
      </w:r>
    </w:p>
    <w:p w14:paraId="54C73D0E" w14:textId="77777777" w:rsidR="00AB0E89" w:rsidRDefault="00263A03" w:rsidP="00651AA8">
      <w:pPr>
        <w:pStyle w:val="Puntoelenco1"/>
        <w:numPr>
          <w:ilvl w:val="0"/>
          <w:numId w:val="24"/>
        </w:numPr>
      </w:pPr>
      <w:r>
        <w:t>l</w:t>
      </w:r>
      <w:r w:rsidR="00AB0E89">
        <w:t>’impronta del documento informatico, se trasmesso per via telematica o se il documento analogico è scansionato ed associato al protocollo</w:t>
      </w:r>
    </w:p>
    <w:p w14:paraId="7A7E2117" w14:textId="77777777" w:rsidR="00AB0E89" w:rsidRDefault="00263A03" w:rsidP="00651AA8">
      <w:pPr>
        <w:pStyle w:val="Puntoelenco1"/>
        <w:numPr>
          <w:ilvl w:val="0"/>
          <w:numId w:val="24"/>
        </w:numPr>
      </w:pPr>
      <w:r>
        <w:t>i</w:t>
      </w:r>
      <w:r w:rsidR="00AB0E89">
        <w:t>ndicazione del registro nell’ambito del quale è stata effettuata la registrazione</w:t>
      </w:r>
      <w:r w:rsidR="006C3381">
        <w:t>;</w:t>
      </w:r>
    </w:p>
    <w:p w14:paraId="53C87BD8" w14:textId="77777777" w:rsidR="009D267E" w:rsidRDefault="009D267E" w:rsidP="009D267E">
      <w:r>
        <w:t>Gli elementi non obbligatori, ma funzionali qualora disponibili sono:</w:t>
      </w:r>
    </w:p>
    <w:p w14:paraId="4D43FD7C" w14:textId="77777777" w:rsidR="009D267E" w:rsidRDefault="00263A03" w:rsidP="00651AA8">
      <w:pPr>
        <w:pStyle w:val="Puntoelenco1"/>
        <w:numPr>
          <w:ilvl w:val="0"/>
          <w:numId w:val="23"/>
        </w:numPr>
        <w:rPr>
          <w:rFonts w:ascii="MS Gothic" w:eastAsia="MS Gothic" w:hAnsi="MS Gothic"/>
          <w:b/>
        </w:rPr>
      </w:pPr>
      <w:r>
        <w:t>n</w:t>
      </w:r>
      <w:r w:rsidR="009D267E">
        <w:t>umero di protocollo del documento ricevuto</w:t>
      </w:r>
    </w:p>
    <w:p w14:paraId="44606D17" w14:textId="77777777" w:rsidR="009D267E" w:rsidRDefault="00263A03" w:rsidP="00651AA8">
      <w:pPr>
        <w:pStyle w:val="Puntoelenco1"/>
        <w:numPr>
          <w:ilvl w:val="0"/>
          <w:numId w:val="23"/>
        </w:numPr>
        <w:rPr>
          <w:rFonts w:ascii="MS Gothic" w:eastAsia="MS Gothic" w:hAnsi="MS Gothic"/>
          <w:b/>
        </w:rPr>
      </w:pPr>
      <w:r>
        <w:t>d</w:t>
      </w:r>
      <w:r w:rsidR="009D267E">
        <w:t>ata del documento ricevuto</w:t>
      </w:r>
    </w:p>
    <w:p w14:paraId="4245EC8A" w14:textId="77777777" w:rsidR="009D267E" w:rsidRDefault="00263A03" w:rsidP="00651AA8">
      <w:pPr>
        <w:pStyle w:val="Puntoelenco1"/>
        <w:numPr>
          <w:ilvl w:val="0"/>
          <w:numId w:val="23"/>
        </w:numPr>
        <w:rPr>
          <w:rFonts w:ascii="MS Gothic" w:eastAsia="MS Gothic" w:hAnsi="MS Gothic"/>
          <w:b/>
        </w:rPr>
      </w:pPr>
      <w:r>
        <w:t>m</w:t>
      </w:r>
      <w:r w:rsidR="009D267E">
        <w:t>odalità di trasmissione</w:t>
      </w:r>
    </w:p>
    <w:p w14:paraId="0F90342A" w14:textId="77777777" w:rsidR="009D267E" w:rsidRDefault="00263A03" w:rsidP="00651AA8">
      <w:pPr>
        <w:pStyle w:val="Puntoelenco1"/>
        <w:numPr>
          <w:ilvl w:val="0"/>
          <w:numId w:val="23"/>
        </w:numPr>
        <w:rPr>
          <w:rFonts w:ascii="MS Gothic" w:eastAsia="MS Gothic" w:hAnsi="MS Gothic"/>
          <w:b/>
        </w:rPr>
      </w:pPr>
      <w:r>
        <w:t>n</w:t>
      </w:r>
      <w:r w:rsidR="009D267E">
        <w:t>umero degli allegati</w:t>
      </w:r>
    </w:p>
    <w:p w14:paraId="2A2DF46B" w14:textId="77777777" w:rsidR="009D267E" w:rsidRDefault="00263A03" w:rsidP="00651AA8">
      <w:pPr>
        <w:pStyle w:val="Puntoelenco1"/>
        <w:numPr>
          <w:ilvl w:val="0"/>
          <w:numId w:val="23"/>
        </w:numPr>
        <w:rPr>
          <w:rFonts w:ascii="MS Gothic" w:eastAsia="MS Gothic" w:hAnsi="MS Gothic"/>
          <w:b/>
        </w:rPr>
      </w:pPr>
      <w:r>
        <w:t>a</w:t>
      </w:r>
      <w:r w:rsidR="009D267E">
        <w:t>nnotazioni</w:t>
      </w:r>
    </w:p>
    <w:p w14:paraId="40067973" w14:textId="77777777" w:rsidR="009D267E" w:rsidRDefault="009D267E" w:rsidP="009D267E">
      <w:r>
        <w:lastRenderedPageBreak/>
        <w:t>Di conseguenza, il registro giornaliero di protocollo contiene, in modo ordinato e progressivo, l’elenco delle informazioni inserite con l’operazione di registrazione di protocollo nell’arco di uno stesso giorno.</w:t>
      </w:r>
    </w:p>
    <w:p w14:paraId="536DFCAE" w14:textId="77777777" w:rsidR="00AB0E89" w:rsidRDefault="00AB0E89" w:rsidP="00AB0E89">
      <w:r>
        <w:t>Tale registro è soggetto alle forme di pubblicità e di tutela di situazioni giuridicamente rilevanti previste dalla normativa vigente.</w:t>
      </w:r>
    </w:p>
    <w:p w14:paraId="3D837920" w14:textId="77777777" w:rsidR="00AB0E89" w:rsidRDefault="00AB0E89" w:rsidP="00AB0E89">
      <w:r>
        <w:t>Ai sensi dell’art. 7 comma 5 del DPCM 3 dicembre 2013, il registro giornaliero di protocollo è trasmesso entro la giornata lavorativa successiva al sistema di conservazione, garantendone l’</w:t>
      </w:r>
      <w:r w:rsidR="006C3381">
        <w:t>immodificabilità</w:t>
      </w:r>
      <w:r>
        <w:t xml:space="preserve"> del contenuto.</w:t>
      </w:r>
    </w:p>
    <w:p w14:paraId="77CA9943" w14:textId="77777777" w:rsidR="004A2101" w:rsidRDefault="004A2101" w:rsidP="00AB0E89"/>
    <w:p w14:paraId="32669AF9" w14:textId="77777777" w:rsidR="00AB0E89" w:rsidRDefault="00AB0E89" w:rsidP="00AC4319">
      <w:pPr>
        <w:pStyle w:val="Titolo2"/>
      </w:pPr>
      <w:bookmarkStart w:id="351" w:name="_Toc505937924"/>
      <w:r>
        <w:t>Modalità di registrazione di protocollo</w:t>
      </w:r>
      <w:bookmarkEnd w:id="351"/>
    </w:p>
    <w:p w14:paraId="25541135" w14:textId="69291D9A" w:rsidR="00AB0E89" w:rsidRDefault="00AB0E89" w:rsidP="00AB0E89">
      <w:r>
        <w:t xml:space="preserve">Per registrazione di protocollo si intende l’apposizione o l’associazione al documento, in forma permanente e non modificabile, delle informazioni riguardanti il documento stesso. La registrazione si effettua di norma entro la giornata di arrivo o comunque entro </w:t>
      </w:r>
      <w:r w:rsidR="00E70CF2">
        <w:t>2</w:t>
      </w:r>
      <w:r>
        <w:t xml:space="preserve">4 ore lavorative dal ricevimento o, se intercorrono dei giorni festivi o di chiusura programmata dell’Ente, nel primo giorno lavorativo utile. Ogni numero di protocollo individua un unico documento e gli eventuali allegati allo stesso e, di conseguenza, ogni documento con i relativi allegati reca un solo numero di protocollo immodificabile. </w:t>
      </w:r>
      <w:r w:rsidR="005227A7" w:rsidRPr="00F67720">
        <w:t>Contestualmente alla</w:t>
      </w:r>
      <w:r w:rsidRPr="00F67720">
        <w:t xml:space="preserve"> registrazione i documenti analogici vengono sempre acquisiti nel sistema di protocollo tramite procedura di scansione.</w:t>
      </w:r>
      <w:r>
        <w:t xml:space="preserve"> I documenti informatici vengono acquisiti nel sistema di protocollo attraverso le modalità descritte nel capitolo</w:t>
      </w:r>
      <w:r w:rsidR="00F67720">
        <w:t xml:space="preserve"> </w:t>
      </w:r>
      <w:r w:rsidR="00C73DF6">
        <w:fldChar w:fldCharType="begin"/>
      </w:r>
      <w:r w:rsidR="00E143C1">
        <w:instrText xml:space="preserve"> REF _Ref503350773 \r \h </w:instrText>
      </w:r>
      <w:r w:rsidR="00C73DF6">
        <w:fldChar w:fldCharType="separate"/>
      </w:r>
      <w:r w:rsidR="00D07963">
        <w:t>4</w:t>
      </w:r>
      <w:r w:rsidR="00C73DF6">
        <w:fldChar w:fldCharType="end"/>
      </w:r>
      <w:r w:rsidRPr="00E143C1">
        <w:t>.</w:t>
      </w:r>
    </w:p>
    <w:p w14:paraId="2524F46C" w14:textId="77777777" w:rsidR="00AB0E89" w:rsidRDefault="00AB0E89" w:rsidP="00AC4319">
      <w:pPr>
        <w:pStyle w:val="Titolo2"/>
      </w:pPr>
      <w:bookmarkStart w:id="352" w:name="_Toc505937925"/>
      <w:r>
        <w:t>La segnatura di protocollo</w:t>
      </w:r>
      <w:bookmarkEnd w:id="352"/>
    </w:p>
    <w:p w14:paraId="15C1A8BB" w14:textId="77777777" w:rsidR="00AB0E89" w:rsidRDefault="00AB0E89" w:rsidP="00AB0E89">
      <w:r w:rsidRPr="00907E22">
        <w:t>La segnatura di protocollo avviene contemporaneamente all’operazione di registrazione mediante l'apposizione o l'associazione all'originale del documento, in forma permanente e non modificabile, delle informazioni riguardanti il documento stesso. Essa consente di individuare ciascun documento in modo inequivocabile.</w:t>
      </w:r>
    </w:p>
    <w:p w14:paraId="4172CB13" w14:textId="77777777" w:rsidR="00AB0E89" w:rsidRDefault="00AB0E89" w:rsidP="00AB0E89">
      <w:pPr>
        <w:pStyle w:val="elencoNumeratolettere"/>
        <w:numPr>
          <w:ilvl w:val="0"/>
          <w:numId w:val="0"/>
        </w:numPr>
      </w:pPr>
      <w:r>
        <w:t>Quando il documento è indirizzato ad altre amministrazioni ed è sottoscritto con firma digitale e trasmesso con strumenti informatici, la segnatura di protocollo può includere le informazioni di registrazione del documento purché siano adottate idonee modalità di formazione dello stesso in formato pdf</w:t>
      </w:r>
      <w:r w:rsidR="00CF7409">
        <w:t xml:space="preserve"> (preferibilmente pdf/a)</w:t>
      </w:r>
      <w:r>
        <w:t>.</w:t>
      </w:r>
    </w:p>
    <w:p w14:paraId="6BE57A22" w14:textId="77777777" w:rsidR="00AB0E89" w:rsidRDefault="00AB0E89" w:rsidP="00AB0E89">
      <w:r>
        <w:t xml:space="preserve">Qualora il documento venga prodotto su formato analogico, al termine della registrazione, la segnatura viene apposta direttamente sul supporto cartaceo tramite etichetta (le cui informazioni sono il risultato dell’estrazione delle informazioni minime contenute nella segnatura informatica). </w:t>
      </w:r>
    </w:p>
    <w:p w14:paraId="5D8B4936" w14:textId="77777777" w:rsidR="00AB0E89" w:rsidRDefault="00AB0E89" w:rsidP="00AC4319">
      <w:pPr>
        <w:pStyle w:val="Titolo2"/>
      </w:pPr>
      <w:bookmarkStart w:id="353" w:name="_Ref503354061"/>
      <w:bookmarkStart w:id="354" w:name="_Toc505937926"/>
      <w:r>
        <w:t>Documenti soggetti a registrazione particolare (</w:t>
      </w:r>
      <w:proofErr w:type="spellStart"/>
      <w:r>
        <w:t>Repertoriazione</w:t>
      </w:r>
      <w:proofErr w:type="spellEnd"/>
      <w:r>
        <w:t>)</w:t>
      </w:r>
      <w:bookmarkEnd w:id="353"/>
      <w:bookmarkEnd w:id="354"/>
    </w:p>
    <w:p w14:paraId="438474F5" w14:textId="77777777" w:rsidR="00AB0E89" w:rsidRPr="0073700A" w:rsidRDefault="00AB0E89" w:rsidP="00AB0E89">
      <w:r>
        <w:t xml:space="preserve">Possono essere esclusi dall’obbligo di registrazione di protocollo generale le tipologie di documenti soggetti a registrazione particolare </w:t>
      </w:r>
      <w:r w:rsidRPr="0073700A">
        <w:rPr>
          <w:rFonts w:ascii="Gautami" w:eastAsia="Gautami" w:hAnsi="Gautami"/>
        </w:rPr>
        <w:t>​</w:t>
      </w:r>
      <w:r w:rsidRPr="0073700A">
        <w:rPr>
          <w:i/>
        </w:rPr>
        <w:t>(</w:t>
      </w:r>
      <w:r w:rsidR="0073700A">
        <w:rPr>
          <w:i/>
        </w:rPr>
        <w:t>ad esempio i mandati e le reversali</w:t>
      </w:r>
      <w:r w:rsidRPr="0073700A">
        <w:rPr>
          <w:i/>
        </w:rPr>
        <w:t>)</w:t>
      </w:r>
      <w:r w:rsidRPr="0073700A">
        <w:rPr>
          <w:rFonts w:ascii="Gautami" w:eastAsia="Gautami" w:hAnsi="Gautami"/>
          <w:i/>
        </w:rPr>
        <w:t>​</w:t>
      </w:r>
      <w:r w:rsidRPr="0073700A">
        <w:t>.</w:t>
      </w:r>
    </w:p>
    <w:p w14:paraId="4B87BAC3" w14:textId="77777777" w:rsidR="00CE4C89" w:rsidRDefault="00AB0E89" w:rsidP="000D4F5C">
      <w:pPr>
        <w:rPr>
          <w:rFonts w:ascii="MS Gothic" w:eastAsia="MS Gothic" w:hAnsi="MS Gothic"/>
          <w:b/>
        </w:rPr>
      </w:pPr>
      <w:r>
        <w:lastRenderedPageBreak/>
        <w:t xml:space="preserve">Questi documenti costituiscono delle serie di interesse archivistico </w:t>
      </w:r>
      <w:r w:rsidR="000D4F5C">
        <w:t>e devono essere opportunamente identificati, datati e conservati coerentemente con la tipologia di supporto adottata.</w:t>
      </w:r>
    </w:p>
    <w:p w14:paraId="3114A9ED" w14:textId="77777777" w:rsidR="00AB0E89" w:rsidRDefault="0071780D" w:rsidP="00AC4319">
      <w:pPr>
        <w:pStyle w:val="Titolo2"/>
      </w:pPr>
      <w:bookmarkStart w:id="355" w:name="_Toc505937927"/>
      <w:r w:rsidRPr="004E337E">
        <w:t>Procedure</w:t>
      </w:r>
      <w:r>
        <w:t xml:space="preserve"> specifiche nella registrazione di protocollo</w:t>
      </w:r>
      <w:bookmarkEnd w:id="355"/>
    </w:p>
    <w:p w14:paraId="00C7AFD6" w14:textId="77777777" w:rsidR="00AB0E89" w:rsidRDefault="00AB0E89" w:rsidP="00651AA8">
      <w:pPr>
        <w:pStyle w:val="Titolo3"/>
        <w:numPr>
          <w:ilvl w:val="2"/>
          <w:numId w:val="14"/>
        </w:numPr>
      </w:pPr>
      <w:bookmarkStart w:id="356" w:name="_Toc505937930"/>
      <w:r>
        <w:t>Documenti esclusi dalla registrazione di protocollo</w:t>
      </w:r>
      <w:bookmarkEnd w:id="356"/>
    </w:p>
    <w:p w14:paraId="07B143D7" w14:textId="610A4A26" w:rsidR="00AB0E89" w:rsidRDefault="00AB0E89" w:rsidP="00AB0E89">
      <w:pPr>
        <w:rPr>
          <w:b/>
          <w:i/>
        </w:rPr>
      </w:pPr>
      <w:r>
        <w:t xml:space="preserve">Il DPR 445/2000 prevede che tutti i documenti in entrata e in uscita e tutti i documenti informatici siano registrati a protocollo, con alcune eccezioni. Tra le eccezioni troviamo i documenti soggetti a registrazione particolare di cui al precedente paragrafo </w:t>
      </w:r>
      <w:r w:rsidR="00C73DF6">
        <w:fldChar w:fldCharType="begin"/>
      </w:r>
      <w:r w:rsidR="00D1082D">
        <w:instrText xml:space="preserve"> REF _Ref503354061 \r \h </w:instrText>
      </w:r>
      <w:r w:rsidR="00C73DF6">
        <w:fldChar w:fldCharType="separate"/>
      </w:r>
      <w:r w:rsidR="00D07963">
        <w:t>5.5</w:t>
      </w:r>
      <w:r w:rsidR="00C73DF6">
        <w:fldChar w:fldCharType="end"/>
      </w:r>
      <w:r>
        <w:t xml:space="preserve"> e i documenti di cui all’allegato </w:t>
      </w:r>
      <w:r>
        <w:rPr>
          <w:rFonts w:ascii="Gautami" w:eastAsia="Gautami" w:hAnsi="Gautami"/>
        </w:rPr>
        <w:t>​</w:t>
      </w:r>
      <w:r>
        <w:rPr>
          <w:b/>
          <w:i/>
        </w:rPr>
        <w:t xml:space="preserve">(Allegato </w:t>
      </w:r>
      <w:r w:rsidR="00EB68FB" w:rsidRPr="00EB68FB">
        <w:rPr>
          <w:b/>
          <w:i/>
        </w:rPr>
        <w:t>7</w:t>
      </w:r>
      <w:r>
        <w:rPr>
          <w:b/>
          <w:i/>
        </w:rPr>
        <w:t xml:space="preserve"> - Documenti esclusi dalla registrazione di Protocollo)</w:t>
      </w:r>
      <w:r w:rsidR="007B0A4A">
        <w:rPr>
          <w:b/>
          <w:i/>
        </w:rPr>
        <w:t>.</w:t>
      </w:r>
    </w:p>
    <w:p w14:paraId="36845132" w14:textId="77777777" w:rsidR="00AB0E89" w:rsidRDefault="00AB0E89" w:rsidP="00651AA8">
      <w:pPr>
        <w:pStyle w:val="Titolo3"/>
        <w:numPr>
          <w:ilvl w:val="2"/>
          <w:numId w:val="14"/>
        </w:numPr>
      </w:pPr>
      <w:bookmarkStart w:id="357" w:name="_Toc505937931"/>
      <w:r>
        <w:t>Annullamento delle registrazioni di protocollo</w:t>
      </w:r>
      <w:bookmarkEnd w:id="357"/>
    </w:p>
    <w:p w14:paraId="0D2BB216" w14:textId="77777777" w:rsidR="00AB0E89" w:rsidRDefault="00AB0E89" w:rsidP="00AB0E89">
      <w:r>
        <w:t>Le informazioni non modificabili della registrazione a protocollo sono annullabili ai sensi dell’art. 54 del DPR 445/2000 ma devono rimanere memorizzate nel registro informatico del protocollo per essere sottoposte alle elaborazioni previste dalla procedura, ivi comprese le visualizzazioni e le stampe, nonché la data e l’ora.</w:t>
      </w:r>
    </w:p>
    <w:p w14:paraId="605BB9BA" w14:textId="49CF6DA0" w:rsidR="00AB0E89" w:rsidRDefault="00AB0E89" w:rsidP="00AB0E89">
      <w:r>
        <w:t xml:space="preserve">La procedura di annullamento di una registrazione è di competenza </w:t>
      </w:r>
      <w:r w:rsidR="004223B6">
        <w:t xml:space="preserve">del </w:t>
      </w:r>
      <w:r>
        <w:t xml:space="preserve">Responsabile del servizio archivistico. </w:t>
      </w:r>
    </w:p>
    <w:p w14:paraId="39F0F634" w14:textId="77777777" w:rsidR="00AB0E89" w:rsidRDefault="006C557D" w:rsidP="00AC4319">
      <w:pPr>
        <w:pStyle w:val="Titolo2"/>
      </w:pPr>
      <w:bookmarkStart w:id="358" w:name="_Toc505937932"/>
      <w:r>
        <w:t>Casi particolari di registrazioni di protocollo</w:t>
      </w:r>
      <w:bookmarkEnd w:id="358"/>
    </w:p>
    <w:p w14:paraId="6C21F65D" w14:textId="77777777" w:rsidR="00AB0E89" w:rsidRDefault="00AB0E89" w:rsidP="00651AA8">
      <w:pPr>
        <w:pStyle w:val="Titolo3"/>
        <w:numPr>
          <w:ilvl w:val="2"/>
          <w:numId w:val="14"/>
        </w:numPr>
      </w:pPr>
      <w:bookmarkStart w:id="359" w:name="_Toc505937933"/>
      <w:r>
        <w:t>Lettere anonime</w:t>
      </w:r>
      <w:bookmarkEnd w:id="359"/>
    </w:p>
    <w:p w14:paraId="6DF546F1" w14:textId="77777777" w:rsidR="00AB0E89" w:rsidRDefault="00AB0E89" w:rsidP="00AB0E89">
      <w:r>
        <w:t xml:space="preserve">La lettera anonima, una volta aperta e attestata l’assenza di ogni riferimento al mittente, viene posta all’attenzione del </w:t>
      </w:r>
      <w:r w:rsidR="00E53A28">
        <w:t>Dirigente</w:t>
      </w:r>
      <w:r>
        <w:t xml:space="preserve"> o di persona dallo stesso delegata, che fornirà istruzioni in merito al suo trattamento agli addetti del Protocollo, i quali provvederanno secondo le indicazioni ricevute, alla sua registrazione (indicando nel campo mittente “anonimo”) ovvero alla sua eliminazione.</w:t>
      </w:r>
    </w:p>
    <w:p w14:paraId="75AF80D0" w14:textId="77777777" w:rsidR="00AB0E89" w:rsidRDefault="00AB0E89" w:rsidP="00651AA8">
      <w:pPr>
        <w:pStyle w:val="Titolo3"/>
        <w:numPr>
          <w:ilvl w:val="2"/>
          <w:numId w:val="14"/>
        </w:numPr>
      </w:pPr>
      <w:bookmarkStart w:id="360" w:name="_Toc505937934"/>
      <w:r>
        <w:t>Lettere prive di firma</w:t>
      </w:r>
      <w:bookmarkEnd w:id="360"/>
    </w:p>
    <w:p w14:paraId="68ED8FBD" w14:textId="77777777" w:rsidR="00AB0E89" w:rsidRDefault="00AB0E89" w:rsidP="00AB0E89">
      <w:r>
        <w:t>Le lettere con mittente, prive di firma, vanno protocollate e vengono identificate come tali. La funzione notarile del protocollo (cioè della registratura) è quella di attestare data e provenienza certa di un documento senza interferire su di esso.</w:t>
      </w:r>
    </w:p>
    <w:p w14:paraId="7CB04050" w14:textId="77777777" w:rsidR="00AB0E89" w:rsidRDefault="00AB0E89" w:rsidP="00AB0E89">
      <w:r>
        <w:t xml:space="preserve">È poi compito del </w:t>
      </w:r>
      <w:r w:rsidR="00E66351">
        <w:t>Dirigente</w:t>
      </w:r>
      <w:r>
        <w:t xml:space="preserve"> dell’Ente valutare, se il documento privo di firma debba ritenersi valido e come tale trattato dall’ufficio assegnatario.</w:t>
      </w:r>
    </w:p>
    <w:p w14:paraId="10A04A88" w14:textId="77777777" w:rsidR="00AB0E89" w:rsidRDefault="00AB0E89" w:rsidP="00651AA8">
      <w:pPr>
        <w:pStyle w:val="Titolo3"/>
        <w:numPr>
          <w:ilvl w:val="2"/>
          <w:numId w:val="14"/>
        </w:numPr>
      </w:pPr>
      <w:bookmarkStart w:id="361" w:name="_Toc505937935"/>
      <w:r>
        <w:lastRenderedPageBreak/>
        <w:t>Corrispondenza personale o riservata</w:t>
      </w:r>
      <w:bookmarkEnd w:id="361"/>
    </w:p>
    <w:p w14:paraId="7057F47B" w14:textId="77777777" w:rsidR="00AB0E89" w:rsidRDefault="00F31613" w:rsidP="00AB0E89">
      <w:r>
        <w:t>L</w:t>
      </w:r>
      <w:r w:rsidR="00AB0E89">
        <w:t>a corrispondenza con la dicitura “riservata” o “personale “o “</w:t>
      </w:r>
      <w:proofErr w:type="spellStart"/>
      <w:r w:rsidR="00AB0E89">
        <w:t>s.p.m</w:t>
      </w:r>
      <w:proofErr w:type="spellEnd"/>
      <w:r w:rsidR="00AB0E89">
        <w:t>” non è aperta ed è consegnata in busta chiusa al destinatario, il quale, dopo averne preso visione, se reputa che i documenti ricevuti debbano essere comunque protocollati provvede a trasmetterli all’ufficio abilitato alla registrazione di protocollo dei documenti in arrivo.</w:t>
      </w:r>
    </w:p>
    <w:p w14:paraId="794B11E9" w14:textId="77777777" w:rsidR="00AB0E89" w:rsidRDefault="00AB0E89" w:rsidP="00651AA8">
      <w:pPr>
        <w:pStyle w:val="Titolo3"/>
        <w:numPr>
          <w:ilvl w:val="2"/>
          <w:numId w:val="14"/>
        </w:numPr>
      </w:pPr>
      <w:bookmarkStart w:id="362" w:name="_Toc505937936"/>
      <w:r>
        <w:t>Documenti inerenti a gare di appalto confezionati su supporti cartacei</w:t>
      </w:r>
      <w:bookmarkEnd w:id="362"/>
    </w:p>
    <w:p w14:paraId="4FFB01F8" w14:textId="77777777" w:rsidR="00AB0E89" w:rsidRDefault="00AB0E89" w:rsidP="00AB0E89">
      <w:r>
        <w:t>La corrispondenza che riporta l’indicazione “offerta” - “gara d’appalto” - “preventivo” o simili, o dal cui involucro è possibile evincere che si riferisce alla partecipazione ad una gara, non deve essere aperta, ma protocollata in arrivo direttamente sulla busta, plico o simili.</w:t>
      </w:r>
    </w:p>
    <w:p w14:paraId="6B875757" w14:textId="77777777" w:rsidR="00AB0E89" w:rsidRDefault="00AB0E89" w:rsidP="00651AA8">
      <w:pPr>
        <w:pStyle w:val="Titolo3"/>
        <w:numPr>
          <w:ilvl w:val="2"/>
          <w:numId w:val="14"/>
        </w:numPr>
      </w:pPr>
      <w:bookmarkStart w:id="363" w:name="_Toc505937937"/>
      <w:r>
        <w:t>Integrazioni documentarie</w:t>
      </w:r>
      <w:bookmarkEnd w:id="363"/>
    </w:p>
    <w:p w14:paraId="422E930D" w14:textId="77777777" w:rsidR="00AB0E89" w:rsidRDefault="00AB0E89" w:rsidP="00AB0E89">
      <w:r>
        <w:t>L’addetto al protocollo non è tenuto a controllare la completezza formale e sostanziale della documentazione pervenuta, ma è tenuto a registrare in ogni caso il documento ed eventuali allegati.</w:t>
      </w:r>
    </w:p>
    <w:p w14:paraId="0FCC29AD" w14:textId="77777777" w:rsidR="00AB0E89" w:rsidRDefault="00AB0E89" w:rsidP="00AB0E89">
      <w:r>
        <w:t>I documenti pervenuti ad integrazione di quelli già disponibili sono protocollati e sono inseriti nel fascicolo relativo.</w:t>
      </w:r>
    </w:p>
    <w:p w14:paraId="26677E0F" w14:textId="77777777" w:rsidR="00AB0E89" w:rsidRDefault="00AB0E89" w:rsidP="00651AA8">
      <w:pPr>
        <w:pStyle w:val="Titolo3"/>
        <w:numPr>
          <w:ilvl w:val="2"/>
          <w:numId w:val="14"/>
        </w:numPr>
      </w:pPr>
      <w:bookmarkStart w:id="364" w:name="_Toc505937938"/>
      <w:r>
        <w:t>Documenti pervenuti per errore all’Ordine</w:t>
      </w:r>
      <w:bookmarkEnd w:id="364"/>
    </w:p>
    <w:p w14:paraId="6B5BBF5E" w14:textId="77777777" w:rsidR="00AB0E89" w:rsidRDefault="00AB0E89" w:rsidP="00AB0E89">
      <w:r>
        <w:t>I documenti pervenuti per errore all’Ente non devono essere protocollati e devono essere spediti immediatamente al destinatario</w:t>
      </w:r>
    </w:p>
    <w:p w14:paraId="39C962A6" w14:textId="77777777" w:rsidR="00AB0E89" w:rsidRDefault="00AB0E89" w:rsidP="00651AA8">
      <w:pPr>
        <w:pStyle w:val="Titolo3"/>
        <w:numPr>
          <w:ilvl w:val="2"/>
          <w:numId w:val="14"/>
        </w:numPr>
      </w:pPr>
      <w:bookmarkStart w:id="365" w:name="_Toc505937939"/>
      <w:r>
        <w:t>Trattamento dei documenti con oggetto o smistamento plurimo</w:t>
      </w:r>
      <w:bookmarkEnd w:id="365"/>
    </w:p>
    <w:p w14:paraId="7DDA4A8D" w14:textId="77777777" w:rsidR="00AB0E89" w:rsidRDefault="00AB0E89" w:rsidP="00AB0E89">
      <w:r>
        <w:t>Ogni documento, anche se in più esemplari, deve essere individuato da un solo e unico numero di protocollo, indipendentemente dal fatto che sia indirizzato, per competenza o per conoscenza, a una o più strutture amministrative e/o organi politici all’interno dell’</w:t>
      </w:r>
      <w:r w:rsidR="0071780D">
        <w:t>Ente</w:t>
      </w:r>
      <w:r>
        <w:t>. Di conseguenza, qualora pervenga un documento nel quale risultano evidenti più destinatari, l’addetto alla registrazione, prima di protocollarlo, deve verificare, attraverso il sistema informatico, che esso non sia già stato registrato dagli altri destinatari. Qualora il documento sia già stato registrato si deve riportare la stessa segnatura anche sugli altri esemplari.</w:t>
      </w:r>
    </w:p>
    <w:p w14:paraId="3A6AF1AB" w14:textId="77777777" w:rsidR="00AB0E89" w:rsidRDefault="00AB0E89" w:rsidP="00B0099F">
      <w:r>
        <w:t>Ogni documento in uscita deve obbligatoriamente trattare un solo oggetto (un solo argomento), deve necessariamente riferirsi ad un solo procedimento.</w:t>
      </w:r>
    </w:p>
    <w:p w14:paraId="33C5FD12" w14:textId="77777777" w:rsidR="00AB0E89" w:rsidRDefault="00AB0E89" w:rsidP="00651AA8">
      <w:pPr>
        <w:pStyle w:val="Titolo3"/>
        <w:numPr>
          <w:ilvl w:val="2"/>
          <w:numId w:val="14"/>
        </w:numPr>
      </w:pPr>
      <w:bookmarkStart w:id="366" w:name="_Toc505937940"/>
      <w:r>
        <w:t>Documenti in partenza con più destinatari</w:t>
      </w:r>
      <w:bookmarkEnd w:id="366"/>
    </w:p>
    <w:p w14:paraId="4D8A6E1C" w14:textId="77777777" w:rsidR="00AB0E89" w:rsidRPr="005078D7" w:rsidRDefault="00AB0E89" w:rsidP="00AB0E89">
      <w:r w:rsidRPr="005078D7">
        <w:t>Qualora i destinatari del documento siano molteplici nella registrazione di protocollo, questi vanno tutti riportati nel campo “destinatario”.</w:t>
      </w:r>
    </w:p>
    <w:p w14:paraId="52AF0874" w14:textId="77777777" w:rsidR="00AB0E89" w:rsidRDefault="00AB0E89" w:rsidP="00AB0E89">
      <w:r w:rsidRPr="005078D7">
        <w:t xml:space="preserve">Solo in casi eccezionali e qualora i destinatari siano in numero superiore a </w:t>
      </w:r>
      <w:r w:rsidR="0088190C">
        <w:t>10</w:t>
      </w:r>
      <w:r w:rsidRPr="005078D7">
        <w:t xml:space="preserve">, si utilizza uno dei destinatari particolari, esempio: “ISCRITTI ALLA DATA DELL’INVIO” - Vedi elenco allegato alla </w:t>
      </w:r>
      <w:r w:rsidRPr="005078D7">
        <w:lastRenderedPageBreak/>
        <w:t>registrazione”.</w:t>
      </w:r>
      <w:r>
        <w:t xml:space="preserve"> A discrezione del Responsabile del Protocollo nel caso in cui sia possibile </w:t>
      </w:r>
      <w:r w:rsidR="00C009D0">
        <w:t>può</w:t>
      </w:r>
      <w:r>
        <w:t xml:space="preserve"> essere individuato un destinatario particolare anche per gruppi inferiori a </w:t>
      </w:r>
      <w:r w:rsidR="0088190C">
        <w:t>10</w:t>
      </w:r>
      <w:r w:rsidR="005078D7">
        <w:t>.</w:t>
      </w:r>
    </w:p>
    <w:p w14:paraId="1FE433A4" w14:textId="77777777" w:rsidR="00971A16" w:rsidRDefault="00971A16" w:rsidP="00651AA8">
      <w:pPr>
        <w:pStyle w:val="Titolo3"/>
        <w:numPr>
          <w:ilvl w:val="2"/>
          <w:numId w:val="14"/>
        </w:numPr>
      </w:pPr>
      <w:bookmarkStart w:id="367" w:name="_Toc505937941"/>
      <w:r>
        <w:t>Flussi documentali informatici</w:t>
      </w:r>
      <w:bookmarkEnd w:id="367"/>
    </w:p>
    <w:p w14:paraId="109DEAD4" w14:textId="77777777" w:rsidR="00FB73A1" w:rsidRDefault="00FB73A1" w:rsidP="00427EE9">
      <w:pPr>
        <w:pStyle w:val="Titolo4"/>
      </w:pPr>
      <w:bookmarkStart w:id="368" w:name="_Toc505937942"/>
      <w:r>
        <w:t>Flusso FNO</w:t>
      </w:r>
      <w:r w:rsidR="00427EE9">
        <w:t>M</w:t>
      </w:r>
      <w:r>
        <w:t>CeO</w:t>
      </w:r>
      <w:r w:rsidR="00427EE9">
        <w:t>-ENPAM</w:t>
      </w:r>
      <w:bookmarkEnd w:id="368"/>
    </w:p>
    <w:p w14:paraId="15468F19" w14:textId="77777777" w:rsidR="00BB374B" w:rsidRPr="007839A1" w:rsidRDefault="00BB374B" w:rsidP="00BB374B">
      <w:r w:rsidRPr="007839A1">
        <w:t xml:space="preserve">L’Ordine è tenuto periodicamente all’invio delle posizioni degli iscritti </w:t>
      </w:r>
      <w:r>
        <w:t>a</w:t>
      </w:r>
      <w:r w:rsidRPr="007839A1">
        <w:t xml:space="preserve">lla </w:t>
      </w:r>
      <w:proofErr w:type="spellStart"/>
      <w:r w:rsidRPr="007839A1">
        <w:t>FNOMCeO</w:t>
      </w:r>
      <w:r>
        <w:t>e</w:t>
      </w:r>
      <w:proofErr w:type="spellEnd"/>
      <w:r>
        <w:t xml:space="preserve"> all’ENPAM</w:t>
      </w:r>
      <w:r w:rsidRPr="007839A1">
        <w:t>. Tale invio avviene con una procedura semiautomatica:</w:t>
      </w:r>
    </w:p>
    <w:p w14:paraId="4EEC81E1" w14:textId="77777777" w:rsidR="00BB374B" w:rsidRPr="007839A1" w:rsidRDefault="00263A03" w:rsidP="00BB374B">
      <w:pPr>
        <w:pStyle w:val="Puntoelenco1"/>
      </w:pPr>
      <w:r>
        <w:t>g</w:t>
      </w:r>
      <w:r w:rsidR="00BB374B" w:rsidRPr="007839A1">
        <w:t>enerazione a partire dal gestionale Albi di 2 file in formato xml</w:t>
      </w:r>
    </w:p>
    <w:p w14:paraId="623F7FBC" w14:textId="77777777" w:rsidR="00BB374B" w:rsidRDefault="00263A03" w:rsidP="00BB374B">
      <w:pPr>
        <w:pStyle w:val="Puntoelenco1"/>
      </w:pPr>
      <w:r>
        <w:t>p</w:t>
      </w:r>
      <w:r w:rsidR="00BB374B" w:rsidRPr="007839A1">
        <w:t xml:space="preserve">rotocollazione </w:t>
      </w:r>
      <w:r w:rsidR="00BB374B">
        <w:t xml:space="preserve">del </w:t>
      </w:r>
      <w:r w:rsidR="00BB374B" w:rsidRPr="007839A1">
        <w:t xml:space="preserve">file </w:t>
      </w:r>
      <w:r w:rsidR="00BB374B">
        <w:t xml:space="preserve">“Anagrafica” </w:t>
      </w:r>
      <w:r w:rsidR="00BB374B" w:rsidRPr="007839A1">
        <w:t>indicando come destinatari FNOMCeO</w:t>
      </w:r>
      <w:r w:rsidR="00BB374B">
        <w:t xml:space="preserve"> ed ENPAM</w:t>
      </w:r>
    </w:p>
    <w:p w14:paraId="391437D3" w14:textId="77777777" w:rsidR="00BB374B" w:rsidRPr="007839A1" w:rsidRDefault="00263A03" w:rsidP="00BB374B">
      <w:pPr>
        <w:pStyle w:val="Puntoelenco1"/>
      </w:pPr>
      <w:r>
        <w:t>p</w:t>
      </w:r>
      <w:r w:rsidR="00BB374B" w:rsidRPr="007839A1">
        <w:t xml:space="preserve">rotocollazione </w:t>
      </w:r>
      <w:r w:rsidR="00BB374B">
        <w:t xml:space="preserve">del </w:t>
      </w:r>
      <w:r w:rsidR="00BB374B" w:rsidRPr="007839A1">
        <w:t xml:space="preserve">file </w:t>
      </w:r>
      <w:r w:rsidR="00BB374B">
        <w:t>“</w:t>
      </w:r>
      <w:proofErr w:type="spellStart"/>
      <w:r w:rsidR="00BB374B">
        <w:t>Datirifnom</w:t>
      </w:r>
      <w:proofErr w:type="spellEnd"/>
      <w:r w:rsidR="00BB374B">
        <w:t xml:space="preserve">” </w:t>
      </w:r>
      <w:r w:rsidR="00BB374B" w:rsidRPr="007839A1">
        <w:t>indicando come destinatari</w:t>
      </w:r>
      <w:r w:rsidR="00BB374B">
        <w:t>o</w:t>
      </w:r>
      <w:r w:rsidR="0088190C">
        <w:t xml:space="preserve"> </w:t>
      </w:r>
      <w:r w:rsidR="00BB374B" w:rsidRPr="007839A1">
        <w:t>FNOMCeO</w:t>
      </w:r>
    </w:p>
    <w:p w14:paraId="57AE5C0A" w14:textId="77777777" w:rsidR="00BB374B" w:rsidRPr="007839A1" w:rsidRDefault="00263A03" w:rsidP="00BB374B">
      <w:pPr>
        <w:pStyle w:val="Puntoelenco1"/>
      </w:pPr>
      <w:r>
        <w:t>p</w:t>
      </w:r>
      <w:r w:rsidR="00BB374B" w:rsidRPr="007839A1">
        <w:t>rocedura di upload effettuato con software FNOMCeO</w:t>
      </w:r>
      <w:r w:rsidR="00BB374B">
        <w:t>/ENPAM</w:t>
      </w:r>
    </w:p>
    <w:p w14:paraId="570DC2EC" w14:textId="77777777" w:rsidR="00BB374B" w:rsidRPr="007839A1" w:rsidRDefault="00BB374B" w:rsidP="00BB374B">
      <w:pPr>
        <w:pStyle w:val="Puntoelenco1"/>
        <w:numPr>
          <w:ilvl w:val="0"/>
          <w:numId w:val="0"/>
        </w:numPr>
        <w:ind w:left="1211" w:hanging="360"/>
      </w:pPr>
    </w:p>
    <w:p w14:paraId="45FBC907" w14:textId="77777777" w:rsidR="00BB374B" w:rsidRDefault="00BB374B" w:rsidP="00BB374B">
      <w:pPr>
        <w:pStyle w:val="Puntoelenco1"/>
        <w:numPr>
          <w:ilvl w:val="0"/>
          <w:numId w:val="0"/>
        </w:numPr>
        <w:ind w:left="360" w:hanging="360"/>
      </w:pPr>
      <w:r w:rsidRPr="007839A1">
        <w:t>Il sistema si occupa poi di instradare i 2 File ai sistemi FNOMCeO o ENPAM</w:t>
      </w:r>
      <w:r w:rsidR="005C2D7E">
        <w:t>.</w:t>
      </w:r>
    </w:p>
    <w:p w14:paraId="675BDD98" w14:textId="77777777" w:rsidR="00E51900" w:rsidRDefault="00E51900" w:rsidP="00E51900">
      <w:pPr>
        <w:pStyle w:val="Titolo4"/>
      </w:pPr>
      <w:bookmarkStart w:id="369" w:name="_Toc505937944"/>
      <w:r>
        <w:t xml:space="preserve">Flusso </w:t>
      </w:r>
      <w:proofErr w:type="spellStart"/>
      <w:r>
        <w:t>PagoPA</w:t>
      </w:r>
      <w:bookmarkEnd w:id="369"/>
      <w:proofErr w:type="spellEnd"/>
    </w:p>
    <w:p w14:paraId="4A50F812" w14:textId="77777777" w:rsidR="00DE51E4" w:rsidRPr="00F91972" w:rsidRDefault="0069088E" w:rsidP="0069088E">
      <w:pPr>
        <w:pStyle w:val="Titolo4"/>
        <w:numPr>
          <w:ilvl w:val="0"/>
          <w:numId w:val="0"/>
        </w:numPr>
        <w:rPr>
          <w:rFonts w:asciiTheme="minorHAnsi" w:hAnsiTheme="minorHAnsi" w:cstheme="minorHAnsi"/>
          <w:b w:val="0"/>
          <w:bCs w:val="0"/>
        </w:rPr>
      </w:pPr>
      <w:bookmarkStart w:id="370" w:name="_Toc505937945"/>
      <w:r w:rsidRPr="00F91972">
        <w:rPr>
          <w:rFonts w:asciiTheme="minorHAnsi" w:eastAsia="Calibri" w:hAnsiTheme="minorHAnsi" w:cstheme="minorHAnsi"/>
          <w:b w:val="0"/>
          <w:bCs w:val="0"/>
          <w:szCs w:val="20"/>
        </w:rPr>
        <w:t>L</w:t>
      </w:r>
      <w:r w:rsidR="00DE51E4" w:rsidRPr="00F91972">
        <w:rPr>
          <w:rFonts w:asciiTheme="minorHAnsi" w:eastAsia="Calibri" w:hAnsiTheme="minorHAnsi" w:cstheme="minorHAnsi"/>
          <w:b w:val="0"/>
          <w:bCs w:val="0"/>
          <w:szCs w:val="20"/>
        </w:rPr>
        <w:t xml:space="preserve">’Ordine ha aderito al Sistema Pago PA </w:t>
      </w:r>
      <w:r w:rsidRPr="00F91972">
        <w:rPr>
          <w:rFonts w:asciiTheme="minorHAnsi" w:eastAsia="Calibri" w:hAnsiTheme="minorHAnsi" w:cstheme="minorHAnsi"/>
          <w:b w:val="0"/>
          <w:bCs w:val="0"/>
          <w:szCs w:val="20"/>
        </w:rPr>
        <w:t xml:space="preserve">tramite la Banca Popolare di Sondrio, </w:t>
      </w:r>
      <w:r w:rsidR="00F73B21" w:rsidRPr="00F91972">
        <w:rPr>
          <w:rFonts w:asciiTheme="minorHAnsi" w:hAnsiTheme="minorHAnsi" w:cstheme="minorHAnsi"/>
          <w:b w:val="0"/>
          <w:bCs w:val="0"/>
        </w:rPr>
        <w:t xml:space="preserve">l’Ordine ha individuato quale intermediario tecnologico, la </w:t>
      </w:r>
      <w:r w:rsidRPr="00F91972">
        <w:rPr>
          <w:rFonts w:asciiTheme="minorHAnsi" w:hAnsiTheme="minorHAnsi" w:cstheme="minorHAnsi"/>
          <w:b w:val="0"/>
          <w:bCs w:val="0"/>
        </w:rPr>
        <w:t>Cooperativa E.D.P. La Traccia incari</w:t>
      </w:r>
      <w:r w:rsidR="00F73B21" w:rsidRPr="00F91972">
        <w:rPr>
          <w:rFonts w:asciiTheme="minorHAnsi" w:hAnsiTheme="minorHAnsi" w:cstheme="minorHAnsi"/>
          <w:b w:val="0"/>
          <w:bCs w:val="0"/>
        </w:rPr>
        <w:t xml:space="preserve">cata di effettuare le operazioni di accreditamento alla piattaforma </w:t>
      </w:r>
      <w:proofErr w:type="spellStart"/>
      <w:r w:rsidR="00F73B21" w:rsidRPr="00F91972">
        <w:rPr>
          <w:rFonts w:asciiTheme="minorHAnsi" w:hAnsiTheme="minorHAnsi" w:cstheme="minorHAnsi"/>
          <w:b w:val="0"/>
          <w:bCs w:val="0"/>
        </w:rPr>
        <w:t>PagoPa</w:t>
      </w:r>
      <w:proofErr w:type="spellEnd"/>
      <w:r w:rsidR="00F73B21" w:rsidRPr="00F91972">
        <w:rPr>
          <w:rFonts w:asciiTheme="minorHAnsi" w:hAnsiTheme="minorHAnsi" w:cstheme="minorHAnsi"/>
          <w:b w:val="0"/>
          <w:bCs w:val="0"/>
        </w:rPr>
        <w:t xml:space="preserve"> di AGID.</w:t>
      </w:r>
      <w:bookmarkStart w:id="371" w:name="_GoBack"/>
      <w:bookmarkEnd w:id="371"/>
    </w:p>
    <w:p w14:paraId="1F499AF0" w14:textId="77777777" w:rsidR="00AB0E89" w:rsidRPr="00B55094" w:rsidRDefault="00AB0E89" w:rsidP="00AC4319">
      <w:pPr>
        <w:pStyle w:val="Titolo2"/>
      </w:pPr>
      <w:bookmarkStart w:id="372" w:name="_Toc505937946"/>
      <w:bookmarkEnd w:id="370"/>
      <w:r w:rsidRPr="00B55094">
        <w:t>Regole di smistamento e di assegnazione</w:t>
      </w:r>
      <w:bookmarkEnd w:id="372"/>
    </w:p>
    <w:p w14:paraId="65C9BF34" w14:textId="77777777" w:rsidR="00AB0E89" w:rsidRPr="00B55094" w:rsidRDefault="00AB0E89" w:rsidP="00AB0E89">
      <w:r w:rsidRPr="00B55094">
        <w:t>Si adottano le modalità operative di seguito illustrate:</w:t>
      </w:r>
    </w:p>
    <w:p w14:paraId="07B91BD0" w14:textId="77777777" w:rsidR="00AB0E89" w:rsidRPr="00B55094" w:rsidRDefault="00263A03" w:rsidP="00651AA8">
      <w:pPr>
        <w:pStyle w:val="Puntoelenco1"/>
        <w:numPr>
          <w:ilvl w:val="0"/>
          <w:numId w:val="23"/>
        </w:numPr>
        <w:rPr>
          <w:rFonts w:ascii="MS Gothic" w:eastAsia="MS Gothic" w:hAnsi="MS Gothic"/>
          <w:b/>
        </w:rPr>
      </w:pPr>
      <w:r w:rsidRPr="00B55094">
        <w:t>t</w:t>
      </w:r>
      <w:r w:rsidR="00AB0E89" w:rsidRPr="00B55094">
        <w:t xml:space="preserve">utti i documenti analogici in entrata o in uscita registrati devono essere acquisiti in copia per immagine e associati alla registrazione di protocollo. Fanno eccezione i documenti che materialmente non possono essere sottoposti a scansione (a titolo meramente esemplificativo: volumi, registri, plichi, planimetrie di formato superiore all’A3, plastici, monete, ecc.). In questi casi si deve segnalare l’assenza degli allegati, nel campo “Note” </w:t>
      </w:r>
    </w:p>
    <w:p w14:paraId="636CBFF2" w14:textId="77777777" w:rsidR="00AB0E89" w:rsidRPr="00B55094" w:rsidRDefault="00263A03" w:rsidP="00651AA8">
      <w:pPr>
        <w:pStyle w:val="Puntoelenco1"/>
        <w:numPr>
          <w:ilvl w:val="0"/>
          <w:numId w:val="23"/>
        </w:numPr>
        <w:rPr>
          <w:rFonts w:ascii="MS Gothic" w:eastAsia="MS Gothic" w:hAnsi="MS Gothic"/>
          <w:b/>
        </w:rPr>
      </w:pPr>
      <w:r w:rsidRPr="00B55094">
        <w:t>n</w:t>
      </w:r>
      <w:r w:rsidR="00AB0E89" w:rsidRPr="00B55094">
        <w:t xml:space="preserve">el caso di documento analogico, l’originale </w:t>
      </w:r>
      <w:r w:rsidR="003D3F0E" w:rsidRPr="00B55094">
        <w:t>è</w:t>
      </w:r>
      <w:r w:rsidR="00AB0E89" w:rsidRPr="00B55094">
        <w:t xml:space="preserve"> conservato nell’archivio generale dell’Ente;</w:t>
      </w:r>
    </w:p>
    <w:p w14:paraId="5E0C8865" w14:textId="77777777" w:rsidR="00AB0E89" w:rsidRPr="00B55094" w:rsidRDefault="00263A03" w:rsidP="00651AA8">
      <w:pPr>
        <w:pStyle w:val="Puntoelenco1"/>
        <w:numPr>
          <w:ilvl w:val="0"/>
          <w:numId w:val="23"/>
        </w:numPr>
        <w:rPr>
          <w:rFonts w:ascii="MS Gothic" w:eastAsia="MS Gothic" w:hAnsi="MS Gothic"/>
          <w:b/>
        </w:rPr>
      </w:pPr>
      <w:r w:rsidRPr="00B55094">
        <w:t>n</w:t>
      </w:r>
      <w:r w:rsidR="00AB0E89" w:rsidRPr="00B55094">
        <w:t xml:space="preserve">el caso di documenti informatici, l’originale </w:t>
      </w:r>
      <w:r w:rsidR="003B4307" w:rsidRPr="00B55094">
        <w:t>è</w:t>
      </w:r>
      <w:r w:rsidR="00AB0E89" w:rsidRPr="00B55094">
        <w:t xml:space="preserve"> acquisito direttamente (salvo procedura di caricamento manuale) nel sistema di protocollo attraverso i canali previsti;</w:t>
      </w:r>
    </w:p>
    <w:p w14:paraId="21D97099" w14:textId="77777777" w:rsidR="00AB0E89" w:rsidRPr="00B55094" w:rsidRDefault="00263A03" w:rsidP="00651AA8">
      <w:pPr>
        <w:pStyle w:val="Puntoelenco1"/>
        <w:numPr>
          <w:ilvl w:val="0"/>
          <w:numId w:val="23"/>
        </w:numPr>
      </w:pPr>
      <w:r w:rsidRPr="00B55094">
        <w:t>q</w:t>
      </w:r>
      <w:r w:rsidR="00AB0E89" w:rsidRPr="00B55094">
        <w:t>uotidianamente gli operatori e/o i responsabili verificano i documenti a loro assegnati;</w:t>
      </w:r>
    </w:p>
    <w:p w14:paraId="2DC15242" w14:textId="77777777" w:rsidR="00AB0E89" w:rsidRPr="00B55094" w:rsidRDefault="00263A03" w:rsidP="00651AA8">
      <w:pPr>
        <w:pStyle w:val="Puntoelenco1"/>
        <w:numPr>
          <w:ilvl w:val="0"/>
          <w:numId w:val="23"/>
        </w:numPr>
        <w:rPr>
          <w:rFonts w:ascii="MS Gothic" w:eastAsia="MS Gothic" w:hAnsi="MS Gothic"/>
          <w:b/>
        </w:rPr>
      </w:pPr>
      <w:r w:rsidRPr="00B55094">
        <w:t>i</w:t>
      </w:r>
      <w:r w:rsidR="00AB0E89" w:rsidRPr="00B55094">
        <w:t xml:space="preserve">l </w:t>
      </w:r>
      <w:r w:rsidR="00B55094">
        <w:t>Dirigente</w:t>
      </w:r>
      <w:r w:rsidR="00AB0E89" w:rsidRPr="00B55094">
        <w:t xml:space="preserve"> dell’Ente o qualsiasi altro soggetto dell’Ente in possesso delle adeguate autorizzazioni, visualizzano i documenti attraverso l’utilizzo del software di gestione documentale dell’Ente</w:t>
      </w:r>
      <w:r w:rsidR="00B55094">
        <w:t xml:space="preserve"> </w:t>
      </w:r>
      <w:r w:rsidR="0019311C">
        <w:t>nonché in formato analogico se stampato dall’applicativo</w:t>
      </w:r>
      <w:r w:rsidR="00AB0E89" w:rsidRPr="00B55094">
        <w:t>.</w:t>
      </w:r>
    </w:p>
    <w:p w14:paraId="6C7D7C0D" w14:textId="77777777" w:rsidR="00AB0E89" w:rsidRPr="00B55094" w:rsidRDefault="00263A03" w:rsidP="00651AA8">
      <w:pPr>
        <w:pStyle w:val="Puntoelenco1"/>
        <w:numPr>
          <w:ilvl w:val="0"/>
          <w:numId w:val="23"/>
        </w:numPr>
        <w:rPr>
          <w:rFonts w:ascii="MS Gothic" w:eastAsia="MS Gothic" w:hAnsi="MS Gothic"/>
          <w:b/>
        </w:rPr>
      </w:pPr>
      <w:r w:rsidRPr="00B55094">
        <w:t>o</w:t>
      </w:r>
      <w:r w:rsidR="00AB0E89" w:rsidRPr="00B55094">
        <w:t>gni soggetto provvede alla visione e alla gestione del documento assegnato e alla sua eventuale riassegnazione ad altro collega.</w:t>
      </w:r>
    </w:p>
    <w:p w14:paraId="250CE2E7" w14:textId="77777777" w:rsidR="00AB2784" w:rsidRPr="002B3C71" w:rsidRDefault="00AB2784">
      <w:pPr>
        <w:pStyle w:val="Titolo1"/>
      </w:pPr>
      <w:bookmarkStart w:id="373" w:name="_Toc505937947"/>
      <w:r w:rsidRPr="002B3C71">
        <w:lastRenderedPageBreak/>
        <w:t>MODALITÀ DI UTILIZZO DEL REGISTRO DI EMERGENZA</w:t>
      </w:r>
      <w:bookmarkEnd w:id="373"/>
    </w:p>
    <w:p w14:paraId="7A698C36" w14:textId="77777777" w:rsidR="00AB2784" w:rsidRDefault="00AB2784" w:rsidP="00A36BD8">
      <w:r>
        <w:t xml:space="preserve">Nelle situazioni di emergenza nelle quali non sia possibile utilizzare il protocollo informatico, ogni evento deve essere registrato su un supporto alternativo, denominato Registro di emergenza </w:t>
      </w:r>
      <w:r w:rsidRPr="00EE2EA0">
        <w:t>(</w:t>
      </w:r>
      <w:r w:rsidRPr="00EE2EA0">
        <w:rPr>
          <w:b/>
          <w:i/>
        </w:rPr>
        <w:t>Allegato</w:t>
      </w:r>
      <w:r w:rsidRPr="00EE2EA0">
        <w:rPr>
          <w:rFonts w:ascii="Gautami" w:eastAsia="Gautami" w:hAnsi="Gautami"/>
        </w:rPr>
        <w:t>​</w:t>
      </w:r>
      <w:r w:rsidR="00EE2EA0" w:rsidRPr="00EE2EA0">
        <w:rPr>
          <w:b/>
          <w:i/>
        </w:rPr>
        <w:t>8</w:t>
      </w:r>
      <w:r w:rsidRPr="00EE2EA0">
        <w:rPr>
          <w:b/>
          <w:i/>
        </w:rPr>
        <w:t>: Modello del Registro di emergenza</w:t>
      </w:r>
      <w:r w:rsidRPr="00EE2EA0">
        <w:rPr>
          <w:rFonts w:ascii="Gautami" w:eastAsia="Gautami" w:hAnsi="Gautami"/>
          <w:i/>
        </w:rPr>
        <w:t>​</w:t>
      </w:r>
      <w:r w:rsidRPr="00EE2EA0">
        <w:t>).</w:t>
      </w:r>
    </w:p>
    <w:p w14:paraId="3E34DAB8" w14:textId="77777777" w:rsidR="00AB2784" w:rsidRDefault="00AB2784" w:rsidP="00A36BD8">
      <w:r>
        <w:t xml:space="preserve">Per emergenza si intende una situazione in cui la sospensione del servizio si protragga oltre le </w:t>
      </w:r>
      <w:r w:rsidR="00D47FA7">
        <w:rPr>
          <w:b/>
        </w:rPr>
        <w:t>otto</w:t>
      </w:r>
      <w:r>
        <w:rPr>
          <w:rFonts w:ascii="Gautami" w:eastAsia="Gautami" w:hAnsi="Gautami"/>
        </w:rPr>
        <w:t>​</w:t>
      </w:r>
      <w:r>
        <w:rPr>
          <w:b/>
        </w:rPr>
        <w:t>ore</w:t>
      </w:r>
      <w:r>
        <w:t xml:space="preserve"> o che sia comunque tale da pregiudicare la registrazione a protocollo in giornata, nel caso in cui vi siano scadenze inderogabili e prescrittive (es: bandi, concorsi, </w:t>
      </w:r>
      <w:r w:rsidR="001806E3">
        <w:t>ecc.</w:t>
      </w:r>
      <w:r>
        <w:t>).</w:t>
      </w:r>
    </w:p>
    <w:p w14:paraId="0CB79C4A" w14:textId="318AA0FE" w:rsidR="00AB2784" w:rsidRDefault="00AB2784" w:rsidP="00A36BD8">
      <w:r>
        <w:t xml:space="preserve">L’utilizzo del registro di emergenza deve essere autorizzato dal </w:t>
      </w:r>
      <w:r w:rsidR="00C52275" w:rsidRPr="00D12A1D">
        <w:t>Responsabile del Servizio per la tenuta del protocollo informatico</w:t>
      </w:r>
      <w:r>
        <w:t xml:space="preserve">. In caso di assenza del responsabile del servizio provvede all'autorizzazione </w:t>
      </w:r>
      <w:r w:rsidR="006C6751">
        <w:t xml:space="preserve">il Segretario dell’Ordine ovvero dal Presidente e legale rappresentante così come descritto al cap. </w:t>
      </w:r>
      <w:r w:rsidR="00C73DF6">
        <w:fldChar w:fldCharType="begin"/>
      </w:r>
      <w:r w:rsidR="006C6751">
        <w:instrText xml:space="preserve"> REF _Ref468122759 \r \h </w:instrText>
      </w:r>
      <w:r w:rsidR="00C73DF6">
        <w:fldChar w:fldCharType="separate"/>
      </w:r>
      <w:r w:rsidR="00D07963">
        <w:t>1.5</w:t>
      </w:r>
      <w:r w:rsidR="00C73DF6">
        <w:fldChar w:fldCharType="end"/>
      </w:r>
      <w:r w:rsidR="006C6751">
        <w:t>.</w:t>
      </w:r>
    </w:p>
    <w:p w14:paraId="7AF37562" w14:textId="77777777" w:rsidR="00AB2784" w:rsidRDefault="00AB2784" w:rsidP="00A36BD8">
      <w:r>
        <w:t>Per la registrazione di emergenza si utilizza:</w:t>
      </w:r>
    </w:p>
    <w:p w14:paraId="68EB1AC6" w14:textId="77777777" w:rsidR="00AB2784" w:rsidRDefault="00263A03" w:rsidP="00836E25">
      <w:pPr>
        <w:numPr>
          <w:ilvl w:val="0"/>
          <w:numId w:val="12"/>
        </w:numPr>
      </w:pPr>
      <w:r>
        <w:t>n</w:t>
      </w:r>
      <w:r w:rsidR="00AB2784">
        <w:t xml:space="preserve">el caso di disponibilità dei PC un modulo in formato </w:t>
      </w:r>
      <w:r w:rsidR="001806E3">
        <w:t>Excel</w:t>
      </w:r>
      <w:r w:rsidR="00AB2784">
        <w:t xml:space="preserve"> disponibile tra la modulistica </w:t>
      </w:r>
      <w:r w:rsidR="00D47FA7">
        <w:t>amministrativa dell’Ente</w:t>
      </w:r>
      <w:r w:rsidR="00AB2784">
        <w:t>; il modulo potrà essere compilato mediante l’immissione dei dati direttamente sulla tabella e dovrà essere successivamente salvato</w:t>
      </w:r>
    </w:p>
    <w:p w14:paraId="1E6F069B" w14:textId="77777777" w:rsidR="00AB2784" w:rsidRDefault="00263A03" w:rsidP="00836E25">
      <w:pPr>
        <w:numPr>
          <w:ilvl w:val="0"/>
          <w:numId w:val="12"/>
        </w:numPr>
      </w:pPr>
      <w:r>
        <w:t>n</w:t>
      </w:r>
      <w:r w:rsidR="00AB2784">
        <w:t xml:space="preserve">el caso di impossibilità ad utilizzare i PC ci si avvarrà del modulo </w:t>
      </w:r>
      <w:r w:rsidR="00B57BD1">
        <w:t xml:space="preserve">cartaceo di cui si allega </w:t>
      </w:r>
      <w:proofErr w:type="spellStart"/>
      <w:r w:rsidR="00B57BD1">
        <w:t>fac</w:t>
      </w:r>
      <w:proofErr w:type="spellEnd"/>
      <w:r w:rsidR="00B57BD1">
        <w:t xml:space="preserve"> simile </w:t>
      </w:r>
      <w:r w:rsidR="00AB2784">
        <w:t>al Manuale di gestione che verrà compilato manualmente</w:t>
      </w:r>
    </w:p>
    <w:p w14:paraId="245D38A2" w14:textId="77777777" w:rsidR="00AB2784" w:rsidRDefault="00AB2784" w:rsidP="00A36BD8">
      <w:r>
        <w:t xml:space="preserve">Sul registro di emergenza devono essere riportate la causa, la data e l’ora di inizio dell’interruzione, la data e l’ora di ripristino della piena funzionalità del sistema, nonché eventuali </w:t>
      </w:r>
      <w:r w:rsidR="003D3F0E">
        <w:t>note</w:t>
      </w:r>
      <w:r>
        <w:t xml:space="preserve"> ritenute rilevanti dal responsabile del protocollo informatico e della gestione documentale.</w:t>
      </w:r>
    </w:p>
    <w:p w14:paraId="27526DE7" w14:textId="77777777" w:rsidR="00AB2784" w:rsidRDefault="00AB2784" w:rsidP="00A36BD8">
      <w:r>
        <w:t xml:space="preserve">Prima di autorizzare l’avvio della procedura, il </w:t>
      </w:r>
      <w:r w:rsidR="006C6751">
        <w:t xml:space="preserve">RSP </w:t>
      </w:r>
      <w:r>
        <w:t xml:space="preserve">deve impostare e verificare la correttezza di data e ora sui rispettivi registri di emergenza. </w:t>
      </w:r>
      <w:r w:rsidR="00D47FA7">
        <w:t>In caso di vicinanza alla data di fine anno solare, si tenga presente che o</w:t>
      </w:r>
      <w:r>
        <w:t>gni registro di emergenza si rinnova ogni anno solare e, pertanto, inizia il 1° gennaio e termina il 31 dicembre di ogni anno.</w:t>
      </w:r>
    </w:p>
    <w:p w14:paraId="204F0299" w14:textId="77777777" w:rsidR="00AB2784" w:rsidRDefault="00AB2784" w:rsidP="00A36BD8">
      <w:r>
        <w:t xml:space="preserve">Il </w:t>
      </w:r>
      <w:r w:rsidR="000952D2">
        <w:t>RSP</w:t>
      </w:r>
      <w:r>
        <w:t xml:space="preserve"> dovrà annotare nel protocollo informatico unico i periodi di attivazione del Registro di emergenza. Qualora nel corso dell’anno non si sia fatto ricorso al Registro di emergenza, deve annotarne anche il mancato uso.</w:t>
      </w:r>
      <w:r w:rsidR="00872265">
        <w:rPr>
          <w:rStyle w:val="Rimandonotaapidipagina"/>
        </w:rPr>
        <w:footnoteReference w:id="5"/>
      </w:r>
    </w:p>
    <w:p w14:paraId="12236C98" w14:textId="77777777" w:rsidR="00AB2784" w:rsidRDefault="00AB2784" w:rsidP="00A36BD8">
      <w:r>
        <w:t>Ogni documento è individuato dal numero assegnato nel Registro di emergenza, anno di registrazione, numero di protocollo nel formato stabilito</w:t>
      </w:r>
      <w:r w:rsidR="001265DE">
        <w:t>.</w:t>
      </w:r>
    </w:p>
    <w:p w14:paraId="7409C1DB" w14:textId="77777777" w:rsidR="00AB2784" w:rsidRDefault="00AB2784" w:rsidP="00A36BD8">
      <w:r>
        <w:t>La segnatura del protocollo di emergenza deve essere apposta mediante timbro o altro dispositivo e riportare le informazioni desunte dal relativo registro.</w:t>
      </w:r>
    </w:p>
    <w:p w14:paraId="355EE911" w14:textId="77777777" w:rsidR="00AB2784" w:rsidRDefault="00AB2784" w:rsidP="00A36BD8">
      <w:r>
        <w:t xml:space="preserve">Una volta ripristinata la piena funzionalità del sistema, il </w:t>
      </w:r>
      <w:r w:rsidR="000952D2">
        <w:t xml:space="preserve">RSP </w:t>
      </w:r>
      <w:r>
        <w:t>provvede alla chiusura dei registri di emergenza, annotando su ciascuno il numero di registrazioni effettuate e la data e ora di chiusura.</w:t>
      </w:r>
    </w:p>
    <w:p w14:paraId="15200A6B" w14:textId="77777777" w:rsidR="00AB2784" w:rsidRDefault="00AB2784" w:rsidP="00A36BD8">
      <w:r>
        <w:t>I dati delle registrazioni di emergenza dovranno essere inseriti nel sistema informatico di protocollo e si configurano come un repertorio dello stesso.</w:t>
      </w:r>
    </w:p>
    <w:p w14:paraId="093C6B2A" w14:textId="77777777" w:rsidR="00AB2784" w:rsidRDefault="00AB2784" w:rsidP="00A36BD8">
      <w:r>
        <w:t xml:space="preserve">Ad ogni registrazione recuperata dal registro di emergenza sarà attribuito un nuovo numero di protocollo, seguendo senza </w:t>
      </w:r>
      <w:r w:rsidR="002129F9">
        <w:t>soluzione</w:t>
      </w:r>
      <w:r>
        <w:t xml:space="preserve"> di continuità la numerazione del protocollo informatico unico </w:t>
      </w:r>
      <w:r>
        <w:lastRenderedPageBreak/>
        <w:t>raggiunta al momento dell’interruzione del servizio. A tale registrazione sarà associato anche il numero di protocollo e la data di registrazione del relativo protocollo di emergenza. L’utente adibito alla protocollazione, alla ripresa della piena funzionalità del sistema di protocollo informatico, provvede a riversare sul programma stesso tutte le registrazioni già eseguite sul registro di emergenza.</w:t>
      </w:r>
    </w:p>
    <w:p w14:paraId="6DE7D7E3" w14:textId="77777777" w:rsidR="005248B7" w:rsidRDefault="00AB2784" w:rsidP="00A36BD8">
      <w:r>
        <w:t>I documenti annotati nel registro di emergenza e trasferiti nel protocollo informatico unico recheranno, pertanto, due numeri: uno del protocollo di emergenza e uno del protocollo informatico unico. Al numero attribuito dal registro di emergenza si fa riferimento per l’avvio dei termini del procedimento amministrativo.</w:t>
      </w:r>
    </w:p>
    <w:p w14:paraId="7252110E" w14:textId="77777777" w:rsidR="00AB2784" w:rsidRPr="00E70F76" w:rsidRDefault="00AB2784" w:rsidP="00E70F76">
      <w:pPr>
        <w:pStyle w:val="Titolo1"/>
      </w:pPr>
      <w:bookmarkStart w:id="374" w:name="_Toc505937948"/>
      <w:r w:rsidRPr="00E70F76">
        <w:t>SISTEMA DI CLASSIFICAZIONE, FASCICOLAZIONE E PIANO DI CONSERVAZIONE</w:t>
      </w:r>
      <w:bookmarkEnd w:id="374"/>
    </w:p>
    <w:p w14:paraId="51652E03" w14:textId="77777777" w:rsidR="00AB2784" w:rsidRDefault="00AB2784" w:rsidP="0019311C">
      <w:pPr>
        <w:pStyle w:val="Titolo2"/>
        <w:ind w:left="0" w:firstLine="0"/>
      </w:pPr>
      <w:bookmarkStart w:id="375" w:name="_Toc505937949"/>
      <w:r>
        <w:t>Protezione e conservazione degli archivi pubblici</w:t>
      </w:r>
      <w:bookmarkEnd w:id="375"/>
    </w:p>
    <w:p w14:paraId="31A30088" w14:textId="77777777" w:rsidR="003D797F" w:rsidRDefault="003D797F" w:rsidP="003D797F">
      <w:r>
        <w:t>Gli archivi e i singoli documenti degli Enti Pubblici sono beni culturali inalienabili ai sensi dell’art. 10, c</w:t>
      </w:r>
      <w:r w:rsidR="00B27BF7">
        <w:t>omma</w:t>
      </w:r>
      <w:r>
        <w:t xml:space="preserve"> 2 del </w:t>
      </w:r>
      <w:r w:rsidR="00B27BF7">
        <w:t>Decreto legislativo</w:t>
      </w:r>
      <w:r>
        <w:t xml:space="preserve"> 42/2004.</w:t>
      </w:r>
    </w:p>
    <w:p w14:paraId="55583A45" w14:textId="77777777" w:rsidR="003D797F" w:rsidRDefault="003D797F" w:rsidP="003D797F">
      <w:r>
        <w:t>Quindi, tutti i documenti acquisiti e prodotti (compresi quelli interni) nel sistema di gestione documentale dall’Ente, sono inalienabili e appartengono ad un unico complesso archivistico, che è l’archivio del</w:t>
      </w:r>
      <w:r w:rsidRPr="00407737">
        <w:t>l’Ente</w:t>
      </w:r>
      <w:r w:rsidR="00852603">
        <w:t>.</w:t>
      </w:r>
    </w:p>
    <w:p w14:paraId="34C0533E" w14:textId="77777777" w:rsidR="003D797F" w:rsidRPr="003D797F" w:rsidRDefault="003D797F" w:rsidP="003D797F">
      <w:r w:rsidRPr="003D797F">
        <w:t>Per l'archiviazione e la custodia nella sezione di deposito, o storica, dei documenti contenenti dati personali, si applicano le disposizioni di legge sulla tutela della riservatezza dei dati personali, sia che si tratti di supporti informatici che di supporti convenzionali.</w:t>
      </w:r>
    </w:p>
    <w:p w14:paraId="514633C2" w14:textId="77777777" w:rsidR="00D92CB7" w:rsidRDefault="002E4214" w:rsidP="00A36BD8">
      <w:r>
        <w:t>Il trattamento del sistema documentale dell’</w:t>
      </w:r>
      <w:r w:rsidR="00673FB9">
        <w:t>Ente</w:t>
      </w:r>
      <w:r>
        <w:t xml:space="preserve"> implica la predisposizione di strumenti di gestione dell’archivio corrente che consentano un’efficace organizzazione e consultazione della documentazione, a prescindere dai supporti dei documenti</w:t>
      </w:r>
    </w:p>
    <w:p w14:paraId="0D3C8933" w14:textId="77777777" w:rsidR="00AB2784" w:rsidRDefault="00AB2784" w:rsidP="00A36BD8">
      <w:r>
        <w:t xml:space="preserve">Il presente capitolo </w:t>
      </w:r>
      <w:r w:rsidR="007E37EA">
        <w:t>descrive</w:t>
      </w:r>
      <w:r>
        <w:t xml:space="preserve"> il sistema di classificazione dei documenti, di formazione del fascicolo e di conservazione dell’archivio, con l’indicazione dei tempi e delle modalità di aggiornamento, dei criteri e delle regole di selezione e scarto della documentazione e di consultazione e movimentazione dei fascicoli.</w:t>
      </w:r>
    </w:p>
    <w:p w14:paraId="66681655" w14:textId="77777777" w:rsidR="00AB2784" w:rsidRDefault="00AB2784" w:rsidP="00F12094">
      <w:r>
        <w:t>La classificazione dei documenti, destinata a realizzare una corretta organizzazione dell’archivio, è obbligatoria per legge e si avvale del piano di classificazione (</w:t>
      </w:r>
      <w:proofErr w:type="spellStart"/>
      <w:r>
        <w:t>titolario</w:t>
      </w:r>
      <w:proofErr w:type="spellEnd"/>
      <w:r>
        <w:t>).</w:t>
      </w:r>
    </w:p>
    <w:p w14:paraId="422DAC8C" w14:textId="77777777" w:rsidR="00AB2784" w:rsidRDefault="00AB2784" w:rsidP="00A36BD8">
      <w:r>
        <w:t>Il piano di conservazione,</w:t>
      </w:r>
      <w:r w:rsidR="001265DE">
        <w:t xml:space="preserve"> in fase di adozione, sarà</w:t>
      </w:r>
      <w:r>
        <w:t xml:space="preserve"> collegato </w:t>
      </w:r>
      <w:r w:rsidR="001265DE">
        <w:t>a</w:t>
      </w:r>
      <w:r>
        <w:t xml:space="preserve">l </w:t>
      </w:r>
      <w:proofErr w:type="spellStart"/>
      <w:r>
        <w:t>titolario</w:t>
      </w:r>
      <w:proofErr w:type="spellEnd"/>
      <w:r>
        <w:t xml:space="preserve"> ed elaborato tenendo conto dei flussi documentali dipendenti dai procedimenti e dalle prassi seguiti dall’</w:t>
      </w:r>
      <w:r w:rsidR="00A2048A">
        <w:t>Ente</w:t>
      </w:r>
      <w:r>
        <w:t xml:space="preserve"> nell’espletamento delle funzioni istituzionali, definisce i tempi di conservazione dei documenti e dei fascicoli.</w:t>
      </w:r>
    </w:p>
    <w:p w14:paraId="6D413F63" w14:textId="77777777" w:rsidR="00103AC6" w:rsidRDefault="002E4214" w:rsidP="00F12094">
      <w:pPr>
        <w:rPr>
          <w:highlight w:val="yellow"/>
        </w:rPr>
      </w:pPr>
      <w:proofErr w:type="spellStart"/>
      <w:r>
        <w:t>T</w:t>
      </w:r>
      <w:r w:rsidR="00AB2784">
        <w:t>itolario</w:t>
      </w:r>
      <w:proofErr w:type="spellEnd"/>
      <w:r w:rsidR="00AB2784">
        <w:t xml:space="preserve"> e piano di conservazione</w:t>
      </w:r>
      <w:r>
        <w:t>,</w:t>
      </w:r>
      <w:r w:rsidR="00AB2784">
        <w:t xml:space="preserve"> in quanto strumenti che consentono la corretta gestione e conservazione</w:t>
      </w:r>
      <w:r>
        <w:t>,</w:t>
      </w:r>
      <w:r w:rsidR="00AB2784">
        <w:t xml:space="preserve"> sono predisposti, verificati e/o confermati antecedentemente</w:t>
      </w:r>
      <w:r w:rsidR="00103AC6">
        <w:t xml:space="preserve"> </w:t>
      </w:r>
      <w:r w:rsidR="00AB2784">
        <w:t>all’avvio delle attività di registrazione di protocollo e di archiviazione.</w:t>
      </w:r>
    </w:p>
    <w:p w14:paraId="7B29B292" w14:textId="77777777" w:rsidR="00AB2784" w:rsidRPr="00AC4319" w:rsidRDefault="0021634D" w:rsidP="00103AC6">
      <w:pPr>
        <w:pStyle w:val="Titolo2"/>
        <w:ind w:left="426" w:firstLine="0"/>
      </w:pPr>
      <w:bookmarkStart w:id="376" w:name="_Toc505937950"/>
      <w:proofErr w:type="spellStart"/>
      <w:r w:rsidRPr="00AC4319">
        <w:lastRenderedPageBreak/>
        <w:t>T</w:t>
      </w:r>
      <w:r w:rsidR="00AB2784" w:rsidRPr="00AC4319">
        <w:t>itolario</w:t>
      </w:r>
      <w:proofErr w:type="spellEnd"/>
      <w:r w:rsidR="00AB2784" w:rsidRPr="00AC4319">
        <w:t xml:space="preserve"> o piano di classificazione</w:t>
      </w:r>
      <w:bookmarkEnd w:id="376"/>
    </w:p>
    <w:p w14:paraId="09B483C1" w14:textId="77777777" w:rsidR="00AB2784" w:rsidRDefault="00AB2784" w:rsidP="00E01EAA">
      <w:pPr>
        <w:pStyle w:val="Titolo3"/>
      </w:pPr>
      <w:bookmarkStart w:id="377" w:name="_Toc505937951"/>
      <w:proofErr w:type="spellStart"/>
      <w:r>
        <w:t>Titolario</w:t>
      </w:r>
      <w:bookmarkEnd w:id="377"/>
      <w:proofErr w:type="spellEnd"/>
    </w:p>
    <w:p w14:paraId="6D2F2833" w14:textId="77777777" w:rsidR="00AB2784" w:rsidRDefault="00AB2784" w:rsidP="00A36BD8">
      <w:r>
        <w:t xml:space="preserve">Il </w:t>
      </w:r>
      <w:proofErr w:type="spellStart"/>
      <w:r>
        <w:t>Titolario</w:t>
      </w:r>
      <w:proofErr w:type="spellEnd"/>
      <w:r>
        <w:t xml:space="preserve"> o Piano di classificazione è un sistema precostituito di partizioni astratte gerarchicamente ordinate, individuato sulla base de</w:t>
      </w:r>
      <w:r w:rsidR="002F0BA2">
        <w:t>ll’analisi delle funzioni dell’E</w:t>
      </w:r>
      <w:r>
        <w:t>nte, al quale viene ricondotta la molteplicità dei documenti prodotti. Si suddivide, di norma, in titoli, classi, sottoclassi, categorie e sottocategorie o, più in generale, in voci di I</w:t>
      </w:r>
      <w:r w:rsidR="002F0BA2">
        <w:t>°</w:t>
      </w:r>
      <w:r>
        <w:t xml:space="preserve"> livello, II</w:t>
      </w:r>
      <w:r w:rsidR="002F0BA2">
        <w:t>°</w:t>
      </w:r>
      <w:r>
        <w:t xml:space="preserve"> livello, III</w:t>
      </w:r>
      <w:r w:rsidR="002F0BA2">
        <w:t>°</w:t>
      </w:r>
      <w:r>
        <w:t xml:space="preserve"> livello, etc.</w:t>
      </w:r>
    </w:p>
    <w:p w14:paraId="4526295C" w14:textId="77777777" w:rsidR="00AB2784" w:rsidRDefault="00AB2784" w:rsidP="00A36BD8">
      <w:r>
        <w:t>Il titolo (o la voce di I</w:t>
      </w:r>
      <w:r w:rsidR="00F90C0B">
        <w:t>°</w:t>
      </w:r>
      <w:r>
        <w:t xml:space="preserve"> livello) individua per lo più funzioni pri</w:t>
      </w:r>
      <w:r w:rsidR="00496066">
        <w:t>marie e di organizzazione dell’E</w:t>
      </w:r>
      <w:r>
        <w:t>nte (</w:t>
      </w:r>
      <w:proofErr w:type="spellStart"/>
      <w:r>
        <w:t>macrofunzioni</w:t>
      </w:r>
      <w:proofErr w:type="spellEnd"/>
      <w:r>
        <w:t>); le</w:t>
      </w:r>
      <w:r w:rsidR="00496066">
        <w:t xml:space="preserve"> successive partizioni (classi</w:t>
      </w:r>
      <w:r>
        <w:t xml:space="preserve">) corrispondono a specifiche competenze che rientrano concettualmente nella </w:t>
      </w:r>
      <w:proofErr w:type="spellStart"/>
      <w:r>
        <w:t>macrofunzione</w:t>
      </w:r>
      <w:proofErr w:type="spellEnd"/>
      <w:r>
        <w:t xml:space="preserve"> descritta dal titolo, articolandosi gerarchicamente tra loro in una struttura ad albero rovesciato.</w:t>
      </w:r>
    </w:p>
    <w:p w14:paraId="640D7993" w14:textId="77777777" w:rsidR="00AB2784" w:rsidRDefault="00496066" w:rsidP="00A36BD8">
      <w:r>
        <w:t>Titoli e classi</w:t>
      </w:r>
      <w:r w:rsidR="00AB2784">
        <w:t xml:space="preserve"> sono nel numero prestabilito dal </w:t>
      </w:r>
      <w:proofErr w:type="spellStart"/>
      <w:r w:rsidR="001265DE">
        <w:t>T</w:t>
      </w:r>
      <w:r w:rsidR="00AB2784">
        <w:t>itolario</w:t>
      </w:r>
      <w:proofErr w:type="spellEnd"/>
      <w:r w:rsidR="00AB2784">
        <w:t xml:space="preserve"> di classificazione e non sono modificabili né nel numero né nell’oggetto, se non </w:t>
      </w:r>
      <w:r w:rsidR="004A0E5A">
        <w:t xml:space="preserve">sentito il </w:t>
      </w:r>
      <w:r w:rsidR="000952D2">
        <w:t>RSP</w:t>
      </w:r>
      <w:r w:rsidR="00A04ED1">
        <w:t>.</w:t>
      </w:r>
    </w:p>
    <w:p w14:paraId="73FDDD5B" w14:textId="77777777" w:rsidR="00A04ED1" w:rsidRPr="00A04ED1" w:rsidRDefault="00A04ED1" w:rsidP="00A04ED1">
      <w:r w:rsidRPr="00A04ED1">
        <w:t xml:space="preserve">II Piano di classificazione o </w:t>
      </w:r>
      <w:proofErr w:type="spellStart"/>
      <w:r w:rsidRPr="00A04ED1">
        <w:t>Titolario</w:t>
      </w:r>
      <w:proofErr w:type="spellEnd"/>
      <w:r w:rsidRPr="00A04ED1">
        <w:t xml:space="preserve"> è</w:t>
      </w:r>
      <w:r w:rsidR="002C62E6">
        <w:t xml:space="preserve"> </w:t>
      </w:r>
      <w:r w:rsidRPr="00A04ED1">
        <w:t xml:space="preserve">uno strumento suscettibile di aggiornamento: esso deve infatti descrivere le funzioni e le competenze dell'Ente, soggette a modifiche in forza delle leggi e dei regolamenti statali. L'aggiornamento del </w:t>
      </w:r>
      <w:proofErr w:type="spellStart"/>
      <w:r w:rsidR="001265DE">
        <w:t>T</w:t>
      </w:r>
      <w:r w:rsidRPr="00A04ED1">
        <w:t>itolario</w:t>
      </w:r>
      <w:proofErr w:type="spellEnd"/>
      <w:r w:rsidRPr="00A04ED1">
        <w:t xml:space="preserve"> </w:t>
      </w:r>
      <w:r w:rsidR="001265DE">
        <w:t xml:space="preserve">avviene </w:t>
      </w:r>
      <w:r w:rsidRPr="00A04ED1">
        <w:t xml:space="preserve">su proposta del </w:t>
      </w:r>
      <w:r w:rsidR="000002EC">
        <w:t>RSP</w:t>
      </w:r>
      <w:r w:rsidRPr="00A04ED1">
        <w:t>. La revisione viene proposta quando necessario ed opportuno.</w:t>
      </w:r>
    </w:p>
    <w:p w14:paraId="6D21EDE8" w14:textId="77777777" w:rsidR="00AB2784" w:rsidRDefault="00A04ED1" w:rsidP="00A36BD8">
      <w:r w:rsidRPr="00A04ED1">
        <w:t xml:space="preserve">Dopo ogni modifica del </w:t>
      </w:r>
      <w:proofErr w:type="spellStart"/>
      <w:r w:rsidR="001265DE">
        <w:t>T</w:t>
      </w:r>
      <w:r w:rsidRPr="00A04ED1">
        <w:t>itolario</w:t>
      </w:r>
      <w:proofErr w:type="spellEnd"/>
      <w:r w:rsidRPr="00A04ED1">
        <w:t xml:space="preserve">, il </w:t>
      </w:r>
      <w:r w:rsidR="000002EC">
        <w:t>RSP</w:t>
      </w:r>
      <w:r w:rsidR="002C62E6">
        <w:t xml:space="preserve"> </w:t>
      </w:r>
      <w:r w:rsidRPr="00A04ED1">
        <w:t>provvede ad informare tutti i soggetti abilitati all'operazione di classificazione dei documenti e a dare loro le istruzioni per il corretto utilizzo delle nuove classifiche</w:t>
      </w:r>
      <w:r w:rsidR="001265DE">
        <w:t xml:space="preserve"> e </w:t>
      </w:r>
      <w:r w:rsidR="00AB2784">
        <w:t>no</w:t>
      </w:r>
      <w:r w:rsidR="001377B5">
        <w:t>n è retroattivo: non si applica</w:t>
      </w:r>
      <w:r w:rsidR="00AB2784">
        <w:t xml:space="preserve"> cioè, ai documenti protocollati prima della sua introduzione.</w:t>
      </w:r>
    </w:p>
    <w:p w14:paraId="49B0D53E" w14:textId="77777777" w:rsidR="00AB2784" w:rsidRDefault="00AB2784" w:rsidP="00E01EAA">
      <w:pPr>
        <w:pStyle w:val="Titolo3"/>
      </w:pPr>
      <w:bookmarkStart w:id="378" w:name="_Toc505937952"/>
      <w:r>
        <w:t>Classificazione dei documenti</w:t>
      </w:r>
      <w:bookmarkEnd w:id="378"/>
    </w:p>
    <w:p w14:paraId="1FF17E06" w14:textId="77777777" w:rsidR="00AB2784" w:rsidRDefault="00AB2784" w:rsidP="00A36BD8">
      <w:r>
        <w:t xml:space="preserve">La classificazione è l’operazione finalizzata all’organizzazione dei documenti, secondo l’ordinamento del </w:t>
      </w:r>
      <w:proofErr w:type="spellStart"/>
      <w:r w:rsidR="00567C20">
        <w:t>T</w:t>
      </w:r>
      <w:r>
        <w:t>itolario</w:t>
      </w:r>
      <w:proofErr w:type="spellEnd"/>
      <w:r>
        <w:t>. Viene effettuata su tutti i documenti ri</w:t>
      </w:r>
      <w:r w:rsidR="007B1A0C">
        <w:t>cevuti e prodotti</w:t>
      </w:r>
      <w:r w:rsidR="00055D4A">
        <w:t xml:space="preserve"> dell’Ente</w:t>
      </w:r>
      <w:r>
        <w:t>, indipendentemente dal supporto sul quale vengono formati.</w:t>
      </w:r>
    </w:p>
    <w:p w14:paraId="0E7C5F22" w14:textId="77777777" w:rsidR="00AB2784" w:rsidRDefault="00AB2784" w:rsidP="00A36BD8">
      <w:r>
        <w:t>La classificazione (apposizione/associazione di titolo</w:t>
      </w:r>
      <w:r w:rsidR="00567C20">
        <w:t xml:space="preserve"> e</w:t>
      </w:r>
      <w:r>
        <w:t xml:space="preserve"> classe al documento) è necessaria e preliminare all’attività di fascicolazione</w:t>
      </w:r>
      <w:r w:rsidR="00F73B31">
        <w:t xml:space="preserve"> ad oggi in fase di elaborazione</w:t>
      </w:r>
      <w:r>
        <w:t>.</w:t>
      </w:r>
    </w:p>
    <w:p w14:paraId="545A629C" w14:textId="77777777" w:rsidR="00AB2784" w:rsidRDefault="002C62E6" w:rsidP="002C62E6">
      <w:pPr>
        <w:pStyle w:val="Titolo2"/>
        <w:ind w:left="426" w:hanging="426"/>
      </w:pPr>
      <w:bookmarkStart w:id="379" w:name="_Toc505937953"/>
      <w:r>
        <w:t xml:space="preserve"> </w:t>
      </w:r>
      <w:r w:rsidR="00AB2784">
        <w:t>F</w:t>
      </w:r>
      <w:r w:rsidR="00654329">
        <w:t>ormazione del fascicolo</w:t>
      </w:r>
      <w:bookmarkEnd w:id="379"/>
    </w:p>
    <w:p w14:paraId="2A85CA8C" w14:textId="77777777" w:rsidR="003B7CC8" w:rsidRDefault="00E25CC6" w:rsidP="00E01EAA">
      <w:pPr>
        <w:pStyle w:val="Titolo3"/>
      </w:pPr>
      <w:bookmarkStart w:id="380" w:name="_Toc505937954"/>
      <w:r>
        <w:t>Il fascicolo</w:t>
      </w:r>
      <w:bookmarkEnd w:id="380"/>
      <w:r w:rsidR="00F73B31">
        <w:t xml:space="preserve"> (ad oggi in fase di elaborazione)</w:t>
      </w:r>
    </w:p>
    <w:p w14:paraId="69B82876" w14:textId="77777777" w:rsidR="009A50E6" w:rsidRPr="00C16921" w:rsidRDefault="009A50E6" w:rsidP="006E1A3E">
      <w:r w:rsidRPr="00C16921">
        <w:t>Il fascicolo, costituisce l'unità archivistica di base, che permette, nel tempo, la gestione ottimale della documentazione detenuta istituzionalmente da qualsiasi Amministrazione.</w:t>
      </w:r>
    </w:p>
    <w:p w14:paraId="58F51B45" w14:textId="77777777" w:rsidR="006E1A3E" w:rsidRPr="00C16921" w:rsidRDefault="006E1A3E" w:rsidP="006E1A3E">
      <w:r w:rsidRPr="00486483">
        <w:t xml:space="preserve">Il fascicolo rappresenta </w:t>
      </w:r>
      <w:r w:rsidR="00FA5160" w:rsidRPr="00486483">
        <w:t xml:space="preserve">una delle </w:t>
      </w:r>
      <w:r w:rsidRPr="00486483">
        <w:t>unità archivistic</w:t>
      </w:r>
      <w:r w:rsidR="00FA5160" w:rsidRPr="00486483">
        <w:t>he</w:t>
      </w:r>
      <w:r w:rsidR="002C62E6">
        <w:t xml:space="preserve"> </w:t>
      </w:r>
      <w:r w:rsidR="00FA5160" w:rsidRPr="00486483">
        <w:t xml:space="preserve">elementari (documento, fascicolo, registro) </w:t>
      </w:r>
      <w:r w:rsidRPr="00486483">
        <w:t>e può essere definito come “</w:t>
      </w:r>
      <w:r w:rsidRPr="00486483">
        <w:rPr>
          <w:i/>
        </w:rPr>
        <w:t>un insieme organico di documenti raggru</w:t>
      </w:r>
      <w:r w:rsidR="00DC7560" w:rsidRPr="00486483">
        <w:rPr>
          <w:i/>
        </w:rPr>
        <w:t xml:space="preserve">ppati o dal soggetto produttore </w:t>
      </w:r>
      <w:r w:rsidRPr="00486483">
        <w:rPr>
          <w:i/>
        </w:rPr>
        <w:t>per le esigenze della sua attività corrente o nel corso dell'ordinamento dell'archivio, in base al comune riferimento allo stesso oggetto, attività o negozio giuridico</w:t>
      </w:r>
      <w:r w:rsidRPr="00486483">
        <w:t>”.</w:t>
      </w:r>
    </w:p>
    <w:p w14:paraId="4E240F31" w14:textId="77777777" w:rsidR="00AB2784" w:rsidRDefault="008B6046" w:rsidP="00A36BD8">
      <w:r w:rsidRPr="00C16921">
        <w:lastRenderedPageBreak/>
        <w:t>I</w:t>
      </w:r>
      <w:r w:rsidR="00AB2784" w:rsidRPr="00C16921">
        <w:t xml:space="preserve"> documenti registrati e classificati nel sistema informatico</w:t>
      </w:r>
      <w:r w:rsidR="00B52965" w:rsidRPr="00C16921">
        <w:t xml:space="preserve"> (protocollati)</w:t>
      </w:r>
      <w:r w:rsidR="00486483">
        <w:t>sono</w:t>
      </w:r>
      <w:r w:rsidR="00D05FEB">
        <w:t xml:space="preserve"> riuniti</w:t>
      </w:r>
      <w:r w:rsidR="004D31DF">
        <w:t xml:space="preserve"> in fascicoli</w:t>
      </w:r>
      <w:r w:rsidR="00486483">
        <w:t xml:space="preserve"> o in aggregazioni documentali</w:t>
      </w:r>
      <w:r w:rsidR="00AB2784">
        <w:t xml:space="preserve">. </w:t>
      </w:r>
    </w:p>
    <w:p w14:paraId="58679E92" w14:textId="77777777" w:rsidR="00D05FEB" w:rsidRDefault="00AB2784" w:rsidP="00D05FEB">
      <w:r>
        <w:t xml:space="preserve">I documenti sono archiviati all’interno di ciascun fascicolo o, all’occorrenza, </w:t>
      </w:r>
      <w:proofErr w:type="spellStart"/>
      <w:r>
        <w:t>sottofascicolo</w:t>
      </w:r>
      <w:proofErr w:type="spellEnd"/>
      <w:r>
        <w:t>, secondo l’ordine cronologico di registrazione.</w:t>
      </w:r>
    </w:p>
    <w:p w14:paraId="1A3B23BA" w14:textId="77777777" w:rsidR="009827DE" w:rsidRPr="001A1C38" w:rsidRDefault="009827DE" w:rsidP="009827DE">
      <w:r w:rsidRPr="001A1C38">
        <w:t xml:space="preserve">Qualora un documento dia luogo all’avvio </w:t>
      </w:r>
      <w:r w:rsidR="00D92CB7">
        <w:t xml:space="preserve">di un </w:t>
      </w:r>
      <w:r w:rsidRPr="001A1C38">
        <w:t>procedimento amministrativo, il RPA assegnatario del documento stesso, deve provvedere all’apertura (istruzione) di un nuovo fascicolo che comprende la registrazione dei relativi metadati.</w:t>
      </w:r>
    </w:p>
    <w:p w14:paraId="69D6647E" w14:textId="77777777" w:rsidR="00D05FEB" w:rsidRDefault="00532CEC" w:rsidP="00D05FEB">
      <w:r>
        <w:t>Nel caso sussista</w:t>
      </w:r>
      <w:r w:rsidR="009827DE">
        <w:t>no</w:t>
      </w:r>
      <w:r w:rsidR="00D05FEB">
        <w:t xml:space="preserve"> esigenze pratiche, il fascicolo può essere </w:t>
      </w:r>
      <w:r w:rsidR="009827DE">
        <w:t>organizzato</w:t>
      </w:r>
      <w:r w:rsidR="00D05FEB">
        <w:t xml:space="preserve"> in </w:t>
      </w:r>
      <w:proofErr w:type="spellStart"/>
      <w:r w:rsidR="00D05FEB">
        <w:t>sottofascicoli</w:t>
      </w:r>
      <w:proofErr w:type="spellEnd"/>
      <w:r w:rsidR="00D05FEB">
        <w:t>.</w:t>
      </w:r>
    </w:p>
    <w:p w14:paraId="60DA3261" w14:textId="77777777" w:rsidR="003B7CC8" w:rsidRDefault="003B7CC8" w:rsidP="00A36BD8">
      <w:r>
        <w:t xml:space="preserve">Ogni </w:t>
      </w:r>
      <w:r w:rsidR="003B3393">
        <w:t>fascicolo</w:t>
      </w:r>
      <w:r>
        <w:t xml:space="preserve"> è caratterizzato dai seguenti metadati:</w:t>
      </w:r>
    </w:p>
    <w:p w14:paraId="2DCB8FB4" w14:textId="77777777" w:rsidR="003B7CC8" w:rsidRDefault="005325F5" w:rsidP="003B7CC8">
      <w:pPr>
        <w:pStyle w:val="Puntoelenco1"/>
        <w:rPr>
          <w:rFonts w:ascii="MS Gothic" w:eastAsia="MS Gothic" w:hAnsi="MS Gothic"/>
          <w:b/>
        </w:rPr>
      </w:pPr>
      <w:r>
        <w:t>a</w:t>
      </w:r>
      <w:r w:rsidR="003B3393">
        <w:t>nno</w:t>
      </w:r>
    </w:p>
    <w:p w14:paraId="7554A568" w14:textId="77777777" w:rsidR="003B7CC8" w:rsidRDefault="005325F5" w:rsidP="003B7CC8">
      <w:pPr>
        <w:pStyle w:val="Puntoelenco1"/>
        <w:rPr>
          <w:rFonts w:ascii="MS Gothic" w:eastAsia="MS Gothic" w:hAnsi="MS Gothic"/>
          <w:b/>
        </w:rPr>
      </w:pPr>
      <w:r>
        <w:t>i</w:t>
      </w:r>
      <w:r w:rsidR="003B3393">
        <w:t>ndice</w:t>
      </w:r>
      <w:r w:rsidR="003B7CC8">
        <w:t xml:space="preserve"> di classificazione, (cioè titolo</w:t>
      </w:r>
      <w:r w:rsidR="004D31DF">
        <w:t xml:space="preserve">, </w:t>
      </w:r>
      <w:r w:rsidR="003B7CC8">
        <w:t>classe)</w:t>
      </w:r>
    </w:p>
    <w:p w14:paraId="4B5A8FC0" w14:textId="77777777" w:rsidR="003B7CC8" w:rsidRDefault="005325F5" w:rsidP="003B7CC8">
      <w:pPr>
        <w:pStyle w:val="Puntoelenco1"/>
        <w:rPr>
          <w:rFonts w:ascii="MS Gothic" w:eastAsia="MS Gothic" w:hAnsi="MS Gothic"/>
          <w:b/>
        </w:rPr>
      </w:pPr>
      <w:r>
        <w:t>i</w:t>
      </w:r>
      <w:r w:rsidR="003B3393">
        <w:t>dentificativo</w:t>
      </w:r>
      <w:r w:rsidR="002C62E6">
        <w:t xml:space="preserve"> </w:t>
      </w:r>
      <w:r w:rsidR="005F4A53">
        <w:t>progressivo</w:t>
      </w:r>
    </w:p>
    <w:p w14:paraId="6C499416" w14:textId="77777777" w:rsidR="003B7CC8" w:rsidRDefault="005325F5" w:rsidP="003B7CC8">
      <w:pPr>
        <w:pStyle w:val="Puntoelenco1"/>
        <w:rPr>
          <w:rFonts w:ascii="MS Gothic" w:eastAsia="MS Gothic" w:hAnsi="MS Gothic"/>
          <w:b/>
        </w:rPr>
      </w:pPr>
      <w:r>
        <w:t>o</w:t>
      </w:r>
      <w:r w:rsidR="003B3393">
        <w:t>ggetto</w:t>
      </w:r>
      <w:r w:rsidR="003B7CC8">
        <w:t xml:space="preserve"> del fascicolo</w:t>
      </w:r>
    </w:p>
    <w:p w14:paraId="5DC2F9F0" w14:textId="77777777" w:rsidR="003B7CC8" w:rsidRPr="004D31DF" w:rsidRDefault="005325F5" w:rsidP="003B7CC8">
      <w:pPr>
        <w:pStyle w:val="Puntoelenco1"/>
        <w:rPr>
          <w:rFonts w:ascii="MS Gothic" w:eastAsia="MS Gothic" w:hAnsi="MS Gothic"/>
          <w:b/>
        </w:rPr>
      </w:pPr>
      <w:r>
        <w:t>d</w:t>
      </w:r>
      <w:r w:rsidR="003B3393">
        <w:t>ata</w:t>
      </w:r>
      <w:r w:rsidR="003B7CC8">
        <w:t xml:space="preserve"> di apertura del fascicolo</w:t>
      </w:r>
    </w:p>
    <w:p w14:paraId="1BFB6666" w14:textId="77777777" w:rsidR="004D31DF" w:rsidRDefault="005325F5" w:rsidP="003B7CC8">
      <w:pPr>
        <w:pStyle w:val="Puntoelenco1"/>
        <w:rPr>
          <w:rFonts w:ascii="MS Gothic" w:eastAsia="MS Gothic" w:hAnsi="MS Gothic"/>
          <w:b/>
        </w:rPr>
      </w:pPr>
      <w:r>
        <w:t>d</w:t>
      </w:r>
      <w:r w:rsidR="004D31DF">
        <w:t>ata di chiusura</w:t>
      </w:r>
    </w:p>
    <w:p w14:paraId="16941459" w14:textId="77777777" w:rsidR="003B7CC8" w:rsidRPr="004D31DF" w:rsidRDefault="005325F5" w:rsidP="003B7CC8">
      <w:pPr>
        <w:pStyle w:val="Puntoelenco1"/>
        <w:rPr>
          <w:rFonts w:ascii="MS Gothic" w:eastAsia="MS Gothic" w:hAnsi="MS Gothic"/>
          <w:b/>
        </w:rPr>
      </w:pPr>
      <w:r>
        <w:t>n</w:t>
      </w:r>
      <w:r w:rsidR="003B3393">
        <w:t>ominativo</w:t>
      </w:r>
      <w:r w:rsidR="003B7CC8">
        <w:t xml:space="preserve"> del responsabile</w:t>
      </w:r>
    </w:p>
    <w:p w14:paraId="49DD6423" w14:textId="77777777" w:rsidR="00F21405" w:rsidRDefault="00F21405" w:rsidP="00651AA8">
      <w:pPr>
        <w:pStyle w:val="Titolo3"/>
        <w:numPr>
          <w:ilvl w:val="2"/>
          <w:numId w:val="14"/>
        </w:numPr>
      </w:pPr>
      <w:bookmarkStart w:id="381" w:name="_Toc505937955"/>
      <w:r>
        <w:t>Famiglie e tipologie di fascicolo</w:t>
      </w:r>
      <w:bookmarkEnd w:id="381"/>
    </w:p>
    <w:p w14:paraId="4D576955" w14:textId="77777777" w:rsidR="00F21405" w:rsidRPr="001A1C38" w:rsidRDefault="00F21405" w:rsidP="00A36BD8">
      <w:r w:rsidRPr="001A1C38">
        <w:t xml:space="preserve">I fascicoli sono suddivisi in 2 </w:t>
      </w:r>
      <w:r w:rsidR="00695EDB">
        <w:t>macro-categorie</w:t>
      </w:r>
      <w:r w:rsidRPr="001A1C38">
        <w:t>:</w:t>
      </w:r>
    </w:p>
    <w:p w14:paraId="2D70BAD2" w14:textId="77777777" w:rsidR="00027EC9" w:rsidRPr="001A1C38" w:rsidRDefault="005325F5" w:rsidP="00836E25">
      <w:pPr>
        <w:pStyle w:val="Puntoelenco1"/>
        <w:numPr>
          <w:ilvl w:val="0"/>
          <w:numId w:val="13"/>
        </w:numPr>
      </w:pPr>
      <w:r>
        <w:t>f</w:t>
      </w:r>
      <w:r w:rsidR="00027EC9" w:rsidRPr="001A1C38">
        <w:t>ascicoli inerenti persone fisiche o giuridiche</w:t>
      </w:r>
    </w:p>
    <w:p w14:paraId="58BBD511" w14:textId="77777777" w:rsidR="00F21405" w:rsidRPr="001A1C38" w:rsidRDefault="005325F5" w:rsidP="00836E25">
      <w:pPr>
        <w:pStyle w:val="Puntoelenco1"/>
        <w:numPr>
          <w:ilvl w:val="0"/>
          <w:numId w:val="13"/>
        </w:numPr>
      </w:pPr>
      <w:r>
        <w:t>f</w:t>
      </w:r>
      <w:r w:rsidR="000B23CC" w:rsidRPr="001A1C38">
        <w:t>ascicoli</w:t>
      </w:r>
      <w:r w:rsidR="00F21405" w:rsidRPr="001A1C38">
        <w:t xml:space="preserve"> inerenti procedimenti</w:t>
      </w:r>
      <w:r w:rsidR="006C1D4D">
        <w:t>, affari o attività</w:t>
      </w:r>
    </w:p>
    <w:p w14:paraId="38E9D1A8" w14:textId="77777777" w:rsidR="00AA6A0D" w:rsidRPr="001A1C38" w:rsidRDefault="00AA6A0D" w:rsidP="00AA6A0D">
      <w:r w:rsidRPr="001A1C38">
        <w:t>All’interno dei fascicoli di persona, si distinguono 2 tipologie:</w:t>
      </w:r>
    </w:p>
    <w:p w14:paraId="7D1CE3C2" w14:textId="77777777" w:rsidR="00AA6A0D" w:rsidRPr="001A1C38" w:rsidRDefault="005325F5" w:rsidP="00AA6A0D">
      <w:pPr>
        <w:pStyle w:val="Puntoelenco1"/>
      </w:pPr>
      <w:r>
        <w:t>f</w:t>
      </w:r>
      <w:r w:rsidR="00AA6A0D" w:rsidRPr="001A1C38">
        <w:t>ascicoli relativi a persone fisiche (ad esempio: p</w:t>
      </w:r>
      <w:r w:rsidR="00933151">
        <w:t>ersonali dipendente, assistiti</w:t>
      </w:r>
      <w:r w:rsidR="00AA6A0D" w:rsidRPr="001A1C38">
        <w:t>, etc.)</w:t>
      </w:r>
    </w:p>
    <w:p w14:paraId="585A7F7D" w14:textId="77777777" w:rsidR="00AA6A0D" w:rsidRPr="001A1C38" w:rsidRDefault="005325F5" w:rsidP="00AA6A0D">
      <w:pPr>
        <w:pStyle w:val="Puntoelenco1"/>
      </w:pPr>
      <w:r>
        <w:t>f</w:t>
      </w:r>
      <w:r w:rsidR="00AA6A0D" w:rsidRPr="001A1C38">
        <w:t>ascicoli inerenti persone giuridiche (ad esempio: Enti, attività economiche, etc.)</w:t>
      </w:r>
    </w:p>
    <w:p w14:paraId="22D9BB8C" w14:textId="77777777" w:rsidR="005A0C7D" w:rsidRDefault="005A0C7D" w:rsidP="005A0C7D">
      <w:r>
        <w:t xml:space="preserve">Per ogni persona </w:t>
      </w:r>
      <w:r w:rsidRPr="0059760C">
        <w:t xml:space="preserve">fisica o giuridica </w:t>
      </w:r>
      <w:r>
        <w:t>deve essere istruito un fascicolo nominativo. Il fascicolo viene generato automaticamente dal sistema documentale alla prima associazione di un documento/</w:t>
      </w:r>
      <w:proofErr w:type="spellStart"/>
      <w:r>
        <w:t>sottofascicolo</w:t>
      </w:r>
      <w:proofErr w:type="spellEnd"/>
      <w:r>
        <w:t>.</w:t>
      </w:r>
    </w:p>
    <w:p w14:paraId="15FCBB3C" w14:textId="77777777" w:rsidR="005A0C7D" w:rsidRDefault="005A0C7D" w:rsidP="005A0C7D">
      <w:r>
        <w:t>L’apertura prevede la registrazione di alcune informazioni essenziali:</w:t>
      </w:r>
    </w:p>
    <w:p w14:paraId="1BA7AA51" w14:textId="77777777" w:rsidR="005A0C7D" w:rsidRDefault="005325F5" w:rsidP="005A0C7D">
      <w:pPr>
        <w:pStyle w:val="Puntoelenco1"/>
        <w:rPr>
          <w:rFonts w:ascii="MS Gothic" w:eastAsia="MS Gothic" w:hAnsi="MS Gothic"/>
          <w:b/>
        </w:rPr>
      </w:pPr>
      <w:r>
        <w:t>a</w:t>
      </w:r>
      <w:r w:rsidR="005A0C7D">
        <w:t>nno</w:t>
      </w:r>
    </w:p>
    <w:p w14:paraId="0A3D9DC7" w14:textId="77777777" w:rsidR="005A0C7D" w:rsidRDefault="005325F5" w:rsidP="005A0C7D">
      <w:pPr>
        <w:pStyle w:val="Puntoelenco1"/>
        <w:rPr>
          <w:rFonts w:ascii="MS Gothic" w:eastAsia="MS Gothic" w:hAnsi="MS Gothic"/>
          <w:b/>
        </w:rPr>
      </w:pPr>
      <w:r>
        <w:t>i</w:t>
      </w:r>
      <w:r w:rsidR="005A0C7D">
        <w:t>dentificativo progressivo</w:t>
      </w:r>
    </w:p>
    <w:p w14:paraId="78DA7F2E" w14:textId="77777777" w:rsidR="005A0C7D" w:rsidRPr="0059760C" w:rsidRDefault="005325F5" w:rsidP="005A0C7D">
      <w:pPr>
        <w:pStyle w:val="Puntoelenco1"/>
        <w:rPr>
          <w:rFonts w:ascii="MS Gothic" w:eastAsia="MS Gothic" w:hAnsi="MS Gothic"/>
          <w:b/>
        </w:rPr>
      </w:pPr>
      <w:r>
        <w:t>i</w:t>
      </w:r>
      <w:r w:rsidR="005A0C7D">
        <w:t>ndice di classificazione, (cioè titolo, classe)</w:t>
      </w:r>
    </w:p>
    <w:p w14:paraId="714E0823" w14:textId="77777777" w:rsidR="00E25CC6" w:rsidRDefault="00E25CC6" w:rsidP="005A0C7D">
      <w:pPr>
        <w:pStyle w:val="Puntoelenco1"/>
        <w:rPr>
          <w:rFonts w:ascii="MS Gothic" w:eastAsia="MS Gothic" w:hAnsi="MS Gothic"/>
          <w:b/>
        </w:rPr>
      </w:pPr>
      <w:r>
        <w:t>oggetto del fascicolo</w:t>
      </w:r>
    </w:p>
    <w:p w14:paraId="599B0D71" w14:textId="77777777" w:rsidR="005A0C7D" w:rsidRPr="004D31DF" w:rsidRDefault="005325F5" w:rsidP="005A0C7D">
      <w:pPr>
        <w:pStyle w:val="Puntoelenco1"/>
        <w:rPr>
          <w:rFonts w:ascii="MS Gothic" w:eastAsia="MS Gothic" w:hAnsi="MS Gothic"/>
          <w:b/>
        </w:rPr>
      </w:pPr>
      <w:r>
        <w:t>d</w:t>
      </w:r>
      <w:r w:rsidR="005A0C7D">
        <w:t>ata di apertura del fascicolo</w:t>
      </w:r>
    </w:p>
    <w:p w14:paraId="2C5F8317" w14:textId="77777777" w:rsidR="005A0C7D" w:rsidRPr="00535432" w:rsidRDefault="005325F5" w:rsidP="00A36BD8">
      <w:pPr>
        <w:pStyle w:val="Puntoelenco1"/>
        <w:rPr>
          <w:rFonts w:ascii="MS Gothic" w:eastAsia="MS Gothic" w:hAnsi="MS Gothic"/>
          <w:b/>
        </w:rPr>
      </w:pPr>
      <w:r>
        <w:t>n</w:t>
      </w:r>
      <w:r w:rsidR="005A0C7D">
        <w:t>ominativo del responsabile del procedimento/fascicolo</w:t>
      </w:r>
    </w:p>
    <w:p w14:paraId="6734D76E" w14:textId="77777777" w:rsidR="00AB2784" w:rsidRPr="001A1C38" w:rsidRDefault="00F21405" w:rsidP="00A36BD8">
      <w:r w:rsidRPr="001A1C38">
        <w:t>All’interno della famiglia dei fascicoli inerenti procedimenti,</w:t>
      </w:r>
      <w:r w:rsidR="00C65AE7" w:rsidRPr="001A1C38">
        <w:t xml:space="preserve"> si </w:t>
      </w:r>
      <w:r w:rsidR="00AB2784" w:rsidRPr="001A1C38">
        <w:t xml:space="preserve">distinguono </w:t>
      </w:r>
      <w:r w:rsidR="00031059">
        <w:t>2</w:t>
      </w:r>
      <w:r w:rsidR="00AB2784" w:rsidRPr="001A1C38">
        <w:t xml:space="preserve"> tipologie:</w:t>
      </w:r>
    </w:p>
    <w:p w14:paraId="71397B23" w14:textId="77777777" w:rsidR="00D82D53" w:rsidRPr="001A1C38" w:rsidRDefault="00263A03" w:rsidP="00981C3E">
      <w:pPr>
        <w:pStyle w:val="Puntoelenco1"/>
      </w:pPr>
      <w:r>
        <w:t>f</w:t>
      </w:r>
      <w:r w:rsidR="00D82D53" w:rsidRPr="001A1C38">
        <w:t xml:space="preserve">ascicoli relativi ad attività </w:t>
      </w:r>
    </w:p>
    <w:p w14:paraId="4535E84C" w14:textId="77777777" w:rsidR="00AB2784" w:rsidRPr="001A1C38" w:rsidRDefault="00263A03" w:rsidP="00981C3E">
      <w:pPr>
        <w:pStyle w:val="Puntoelenco1"/>
      </w:pPr>
      <w:r>
        <w:t>f</w:t>
      </w:r>
      <w:r w:rsidR="00D82D53" w:rsidRPr="001A1C38">
        <w:t xml:space="preserve">ascicoli relativi </w:t>
      </w:r>
      <w:r w:rsidR="00AB2784" w:rsidRPr="001A1C38">
        <w:t>procedimenti amministrativi</w:t>
      </w:r>
    </w:p>
    <w:p w14:paraId="401D8BBE" w14:textId="77777777" w:rsidR="005A0C7D" w:rsidRDefault="005A0C7D" w:rsidP="005A0C7D">
      <w:r>
        <w:lastRenderedPageBreak/>
        <w:t>I documenti sono archiviati all’interno di ciascun fas</w:t>
      </w:r>
      <w:r w:rsidR="00673FB9">
        <w:t xml:space="preserve">cicolo, ed eventuale </w:t>
      </w:r>
      <w:proofErr w:type="spellStart"/>
      <w:r w:rsidR="00673FB9">
        <w:t>sotto</w:t>
      </w:r>
      <w:r>
        <w:t>fascicolo</w:t>
      </w:r>
      <w:proofErr w:type="spellEnd"/>
      <w:r>
        <w:t xml:space="preserve">, secondo l’ordine cronologico di registrazione, in base cioè al numero di protocollo ad essi attribuito. </w:t>
      </w:r>
    </w:p>
    <w:p w14:paraId="4886D396" w14:textId="77777777" w:rsidR="005A0C7D" w:rsidRDefault="005A0C7D" w:rsidP="005A0C7D">
      <w:r>
        <w:t xml:space="preserve">Il fascicolo viene chiuso al termine del procedimento amministrativo o all’esaurimento dell’affare/attività. </w:t>
      </w:r>
      <w:r w:rsidRPr="003847CB">
        <w:rPr>
          <w:b/>
        </w:rPr>
        <w:t>La data di chiusura si riferisce alla data dell’ultimo documento prodotto.</w:t>
      </w:r>
    </w:p>
    <w:p w14:paraId="776FF9FB" w14:textId="77777777" w:rsidR="005A0C7D" w:rsidRDefault="005A0C7D" w:rsidP="00C92F7B">
      <w:r>
        <w:t xml:space="preserve">Tutti i fascicoli sono generati all’interno del software di gestione documentale. </w:t>
      </w:r>
    </w:p>
    <w:p w14:paraId="1DD5FFE2" w14:textId="77777777" w:rsidR="005A0C7D" w:rsidRDefault="005A0C7D" w:rsidP="005A0C7D">
      <w:r>
        <w:t>In caso di fascicolo cartaceo (analogico) o ibrido (analogico-digitale), sul</w:t>
      </w:r>
      <w:r w:rsidR="00E25CC6">
        <w:t>la camicia del fascicolo</w:t>
      </w:r>
      <w:r>
        <w:t xml:space="preserve"> vengono riportate le </w:t>
      </w:r>
      <w:r w:rsidR="00E25CC6">
        <w:t xml:space="preserve">informazioni descrittive </w:t>
      </w:r>
      <w:r>
        <w:t>del fascicolo.</w:t>
      </w:r>
    </w:p>
    <w:p w14:paraId="35C63195" w14:textId="77777777" w:rsidR="005A0C7D" w:rsidRDefault="00E25CC6" w:rsidP="005A0C7D">
      <w:r>
        <w:t>I</w:t>
      </w:r>
      <w:r w:rsidR="005A0C7D">
        <w:t xml:space="preserve"> dati </w:t>
      </w:r>
      <w:r>
        <w:t>identificativi</w:t>
      </w:r>
      <w:r w:rsidR="005A0C7D">
        <w:t xml:space="preserve"> del fascicolo analogico, al fine della sua identificazione e archiviazione, </w:t>
      </w:r>
      <w:r>
        <w:t>includono</w:t>
      </w:r>
      <w:r w:rsidR="005A0C7D">
        <w:t>:</w:t>
      </w:r>
    </w:p>
    <w:p w14:paraId="0F68E89D" w14:textId="77777777" w:rsidR="005A0C7D" w:rsidRDefault="005325F5" w:rsidP="005A0C7D">
      <w:pPr>
        <w:pStyle w:val="Puntoelenco1"/>
        <w:rPr>
          <w:rFonts w:ascii="MS Gothic" w:eastAsia="MS Gothic" w:hAnsi="MS Gothic"/>
          <w:b/>
        </w:rPr>
      </w:pPr>
      <w:r>
        <w:t>a</w:t>
      </w:r>
      <w:r w:rsidR="005A0C7D">
        <w:t>nno</w:t>
      </w:r>
    </w:p>
    <w:p w14:paraId="46B08D73" w14:textId="77777777" w:rsidR="005A0C7D" w:rsidRDefault="005325F5" w:rsidP="005A0C7D">
      <w:pPr>
        <w:pStyle w:val="Puntoelenco1"/>
        <w:rPr>
          <w:rFonts w:ascii="MS Gothic" w:eastAsia="MS Gothic" w:hAnsi="MS Gothic"/>
          <w:b/>
        </w:rPr>
      </w:pPr>
      <w:r>
        <w:t>i</w:t>
      </w:r>
      <w:r w:rsidR="005A0C7D">
        <w:t>dentificativo progressivo</w:t>
      </w:r>
    </w:p>
    <w:p w14:paraId="7E2F5A60" w14:textId="77777777" w:rsidR="005A0C7D" w:rsidRPr="0016579C" w:rsidRDefault="005325F5" w:rsidP="005A0C7D">
      <w:pPr>
        <w:pStyle w:val="Puntoelenco1"/>
        <w:rPr>
          <w:rFonts w:ascii="MS Gothic" w:eastAsia="MS Gothic" w:hAnsi="MS Gothic"/>
          <w:b/>
        </w:rPr>
      </w:pPr>
      <w:r>
        <w:t>i</w:t>
      </w:r>
      <w:r w:rsidR="005A0C7D">
        <w:t>ndice di classificazione, (cioè titolo, classe)</w:t>
      </w:r>
    </w:p>
    <w:p w14:paraId="79AB20C3" w14:textId="77777777" w:rsidR="00E25CC6" w:rsidRDefault="0016579C" w:rsidP="005A0C7D">
      <w:pPr>
        <w:pStyle w:val="Puntoelenco1"/>
        <w:rPr>
          <w:rFonts w:ascii="MS Gothic" w:eastAsia="MS Gothic" w:hAnsi="MS Gothic"/>
          <w:b/>
        </w:rPr>
      </w:pPr>
      <w:r>
        <w:t>oggetto</w:t>
      </w:r>
      <w:r w:rsidR="00E25CC6">
        <w:t xml:space="preserve"> del fascicolo</w:t>
      </w:r>
    </w:p>
    <w:p w14:paraId="3514DDD7" w14:textId="77777777" w:rsidR="005A0C7D" w:rsidRPr="004D31DF" w:rsidRDefault="005325F5" w:rsidP="005A0C7D">
      <w:pPr>
        <w:pStyle w:val="Puntoelenco1"/>
        <w:rPr>
          <w:rFonts w:ascii="MS Gothic" w:eastAsia="MS Gothic" w:hAnsi="MS Gothic"/>
          <w:b/>
        </w:rPr>
      </w:pPr>
      <w:r>
        <w:t>d</w:t>
      </w:r>
      <w:r w:rsidR="005A0C7D">
        <w:t>ata di apertura del fascicolo</w:t>
      </w:r>
    </w:p>
    <w:p w14:paraId="7C8F4476" w14:textId="77777777" w:rsidR="005A0C7D" w:rsidRPr="004D31DF" w:rsidRDefault="005325F5" w:rsidP="005A0C7D">
      <w:pPr>
        <w:pStyle w:val="Puntoelenco1"/>
        <w:rPr>
          <w:rFonts w:ascii="MS Gothic" w:eastAsia="MS Gothic" w:hAnsi="MS Gothic"/>
          <w:b/>
        </w:rPr>
      </w:pPr>
      <w:r>
        <w:t>d</w:t>
      </w:r>
      <w:r w:rsidR="005A0C7D">
        <w:t>ata di scadenza</w:t>
      </w:r>
    </w:p>
    <w:p w14:paraId="1F426E63" w14:textId="77777777" w:rsidR="005A0C7D" w:rsidRDefault="005325F5" w:rsidP="005A0C7D">
      <w:pPr>
        <w:pStyle w:val="Puntoelenco1"/>
        <w:rPr>
          <w:rFonts w:ascii="MS Gothic" w:eastAsia="MS Gothic" w:hAnsi="MS Gothic"/>
          <w:b/>
        </w:rPr>
      </w:pPr>
      <w:r>
        <w:t>d</w:t>
      </w:r>
      <w:r w:rsidR="005A0C7D">
        <w:t>ata di chiusura</w:t>
      </w:r>
    </w:p>
    <w:p w14:paraId="529187D5" w14:textId="77777777" w:rsidR="005A0C7D" w:rsidRPr="0028747A" w:rsidRDefault="005325F5" w:rsidP="00981C3E">
      <w:pPr>
        <w:pStyle w:val="Puntoelenco1"/>
        <w:rPr>
          <w:rFonts w:ascii="MS Gothic" w:eastAsia="MS Gothic" w:hAnsi="MS Gothic"/>
          <w:b/>
        </w:rPr>
      </w:pPr>
      <w:r>
        <w:t>n</w:t>
      </w:r>
      <w:r w:rsidR="005A0C7D">
        <w:t>ominativo del responsabile del procedimento/fascicolo</w:t>
      </w:r>
    </w:p>
    <w:p w14:paraId="3414D53D" w14:textId="77777777" w:rsidR="00AB2784" w:rsidRDefault="00AB2784" w:rsidP="00E01EAA">
      <w:pPr>
        <w:pStyle w:val="Titolo3"/>
      </w:pPr>
      <w:bookmarkStart w:id="382" w:name="_Toc500354088"/>
      <w:bookmarkStart w:id="383" w:name="_Toc500354588"/>
      <w:bookmarkStart w:id="384" w:name="_Toc500402788"/>
      <w:bookmarkStart w:id="385" w:name="_Toc500354089"/>
      <w:bookmarkStart w:id="386" w:name="_Toc500354589"/>
      <w:bookmarkStart w:id="387" w:name="_Toc500402789"/>
      <w:bookmarkStart w:id="388" w:name="_Toc500354090"/>
      <w:bookmarkStart w:id="389" w:name="_Toc500354590"/>
      <w:bookmarkStart w:id="390" w:name="_Toc500402790"/>
      <w:bookmarkStart w:id="391" w:name="_Toc500354091"/>
      <w:bookmarkStart w:id="392" w:name="_Toc500354591"/>
      <w:bookmarkStart w:id="393" w:name="_Toc500402791"/>
      <w:bookmarkStart w:id="394" w:name="_Toc500354092"/>
      <w:bookmarkStart w:id="395" w:name="_Toc500354592"/>
      <w:bookmarkStart w:id="396" w:name="_Toc500402792"/>
      <w:bookmarkStart w:id="397" w:name="_Toc500354093"/>
      <w:bookmarkStart w:id="398" w:name="_Toc500354593"/>
      <w:bookmarkStart w:id="399" w:name="_Toc500402793"/>
      <w:bookmarkStart w:id="400" w:name="_Toc500354094"/>
      <w:bookmarkStart w:id="401" w:name="_Toc500354594"/>
      <w:bookmarkStart w:id="402" w:name="_Toc500402794"/>
      <w:bookmarkStart w:id="403" w:name="_Toc500354095"/>
      <w:bookmarkStart w:id="404" w:name="_Toc500354595"/>
      <w:bookmarkStart w:id="405" w:name="_Toc500402795"/>
      <w:bookmarkStart w:id="406" w:name="_Toc500354096"/>
      <w:bookmarkStart w:id="407" w:name="_Toc500354596"/>
      <w:bookmarkStart w:id="408" w:name="_Toc500402796"/>
      <w:bookmarkStart w:id="409" w:name="_Toc500354097"/>
      <w:bookmarkStart w:id="410" w:name="_Toc500354597"/>
      <w:bookmarkStart w:id="411" w:name="_Toc500402797"/>
      <w:bookmarkStart w:id="412" w:name="_Toc500354098"/>
      <w:bookmarkStart w:id="413" w:name="_Toc500354598"/>
      <w:bookmarkStart w:id="414" w:name="_Toc500402798"/>
      <w:bookmarkStart w:id="415" w:name="_Toc500354099"/>
      <w:bookmarkStart w:id="416" w:name="_Toc500354599"/>
      <w:bookmarkStart w:id="417" w:name="_Toc500402799"/>
      <w:bookmarkStart w:id="418" w:name="_Toc500354100"/>
      <w:bookmarkStart w:id="419" w:name="_Toc500354600"/>
      <w:bookmarkStart w:id="420" w:name="_Toc500402800"/>
      <w:bookmarkStart w:id="421" w:name="_Toc500354102"/>
      <w:bookmarkStart w:id="422" w:name="_Toc500354602"/>
      <w:bookmarkStart w:id="423" w:name="_Toc500402802"/>
      <w:bookmarkStart w:id="424" w:name="_Toc500354104"/>
      <w:bookmarkStart w:id="425" w:name="_Toc500354604"/>
      <w:bookmarkStart w:id="426" w:name="_Toc500402804"/>
      <w:bookmarkStart w:id="427" w:name="_Toc500354105"/>
      <w:bookmarkStart w:id="428" w:name="_Toc500354605"/>
      <w:bookmarkStart w:id="429" w:name="_Toc500402805"/>
      <w:bookmarkStart w:id="430" w:name="_Toc500354106"/>
      <w:bookmarkStart w:id="431" w:name="_Toc500354606"/>
      <w:bookmarkStart w:id="432" w:name="_Toc500402806"/>
      <w:bookmarkStart w:id="433" w:name="_Toc500354107"/>
      <w:bookmarkStart w:id="434" w:name="_Toc500354607"/>
      <w:bookmarkStart w:id="435" w:name="_Toc500402807"/>
      <w:bookmarkStart w:id="436" w:name="_Toc500354108"/>
      <w:bookmarkStart w:id="437" w:name="_Toc500354608"/>
      <w:bookmarkStart w:id="438" w:name="_Toc500402808"/>
      <w:bookmarkStart w:id="439" w:name="_Toc500354109"/>
      <w:bookmarkStart w:id="440" w:name="_Toc500354609"/>
      <w:bookmarkStart w:id="441" w:name="_Toc500402809"/>
      <w:bookmarkStart w:id="442" w:name="_Toc500354111"/>
      <w:bookmarkStart w:id="443" w:name="_Toc500354611"/>
      <w:bookmarkStart w:id="444" w:name="_Toc500402811"/>
      <w:bookmarkStart w:id="445" w:name="_Toc500354112"/>
      <w:bookmarkStart w:id="446" w:name="_Toc500354612"/>
      <w:bookmarkStart w:id="447" w:name="_Toc500402812"/>
      <w:bookmarkStart w:id="448" w:name="_Toc505937956"/>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t>Processo di assegnazione dei fascicoli</w:t>
      </w:r>
      <w:bookmarkEnd w:id="448"/>
    </w:p>
    <w:p w14:paraId="1E455D5A" w14:textId="77777777" w:rsidR="00AB2784" w:rsidRDefault="00AB2784" w:rsidP="00A36BD8">
      <w:r>
        <w:t xml:space="preserve">Quando un nuovo documento viene </w:t>
      </w:r>
      <w:r w:rsidR="006C1D4D">
        <w:t>formato o ricevuto d</w:t>
      </w:r>
      <w:r>
        <w:t xml:space="preserve">all’amministrazione, </w:t>
      </w:r>
      <w:r w:rsidR="003D3ADD">
        <w:t>il responsabile del procedimento o suo delegato</w:t>
      </w:r>
      <w:r>
        <w:t xml:space="preserve"> abilitato all’operazione di fascicolazione stabilisce, con l’ausilio delle funzioni di ricerca del sistema di</w:t>
      </w:r>
      <w:r w:rsidR="002C62E6">
        <w:t xml:space="preserve"> </w:t>
      </w:r>
      <w:r>
        <w:t xml:space="preserve">protocollo informatizzato, se il documento stesso debba essere </w:t>
      </w:r>
      <w:r w:rsidR="006C1D4D">
        <w:t>inserito in</w:t>
      </w:r>
      <w:r>
        <w:t xml:space="preserve"> un fascicolo già esistente, oppure sia necessario aprire un nuovo fascicolo.</w:t>
      </w:r>
    </w:p>
    <w:p w14:paraId="661B1784" w14:textId="77777777" w:rsidR="00AB2784" w:rsidRDefault="00AB2784" w:rsidP="00A36BD8">
      <w:r>
        <w:t>A seconda delle ipotesi, si procede come segue:</w:t>
      </w:r>
    </w:p>
    <w:p w14:paraId="38620A48" w14:textId="77777777" w:rsidR="00AB2784" w:rsidRDefault="00AB2784" w:rsidP="00A506E3">
      <w:pPr>
        <w:pStyle w:val="Puntoelenco1"/>
        <w:rPr>
          <w:rFonts w:ascii="MS Gothic" w:eastAsia="MS Gothic" w:hAnsi="MS Gothic"/>
          <w:b/>
        </w:rPr>
      </w:pPr>
      <w:r>
        <w:t xml:space="preserve">Se il documento si </w:t>
      </w:r>
      <w:r w:rsidR="006C1D4D">
        <w:t xml:space="preserve">riferisce </w:t>
      </w:r>
      <w:r>
        <w:t>a un fascicolo aperto, l’addetto:</w:t>
      </w:r>
    </w:p>
    <w:p w14:paraId="24313224" w14:textId="77777777" w:rsidR="00AB2784" w:rsidRDefault="001F1155" w:rsidP="00651AA8">
      <w:pPr>
        <w:pStyle w:val="Puntoelenco1"/>
        <w:numPr>
          <w:ilvl w:val="1"/>
          <w:numId w:val="16"/>
        </w:numPr>
        <w:ind w:left="1843"/>
        <w:rPr>
          <w:rFonts w:ascii="Gautami" w:eastAsia="Gautami" w:hAnsi="Gautami"/>
        </w:rPr>
      </w:pPr>
      <w:r>
        <w:t>s</w:t>
      </w:r>
      <w:r w:rsidR="0003711E">
        <w:t>eleziona</w:t>
      </w:r>
      <w:r w:rsidR="00AB2784">
        <w:t xml:space="preserve"> il relativo fascicolo</w:t>
      </w:r>
    </w:p>
    <w:p w14:paraId="0E5D5B95" w14:textId="77777777" w:rsidR="00AB2784" w:rsidRDefault="001F1155" w:rsidP="00651AA8">
      <w:pPr>
        <w:pStyle w:val="Puntoelenco1"/>
        <w:numPr>
          <w:ilvl w:val="1"/>
          <w:numId w:val="16"/>
        </w:numPr>
        <w:ind w:left="1843"/>
        <w:rPr>
          <w:rFonts w:ascii="Gautami" w:eastAsia="Gautami" w:hAnsi="Gautami"/>
        </w:rPr>
      </w:pPr>
      <w:r>
        <w:t>c</w:t>
      </w:r>
      <w:r w:rsidR="0003711E">
        <w:t>ollega</w:t>
      </w:r>
      <w:r w:rsidR="00AB2784">
        <w:t xml:space="preserve"> la registrazione di protocollo del documento al fascicolo selezionato (Se si tratta di un documento su supporto cartaceo, assicura l’inserimento fisico dello stesso nel relativo fascicolo</w:t>
      </w:r>
      <w:r w:rsidR="009A587A">
        <w:t xml:space="preserve"> cartaceo</w:t>
      </w:r>
      <w:r w:rsidR="00AB2784">
        <w:t>)</w:t>
      </w:r>
    </w:p>
    <w:p w14:paraId="2E8F2810" w14:textId="77777777" w:rsidR="00AB2784" w:rsidRDefault="00AB2784" w:rsidP="00A506E3">
      <w:pPr>
        <w:pStyle w:val="Puntoelenco1"/>
        <w:rPr>
          <w:rFonts w:ascii="MS Gothic" w:eastAsia="MS Gothic" w:hAnsi="MS Gothic"/>
          <w:b/>
        </w:rPr>
      </w:pPr>
      <w:r>
        <w:t xml:space="preserve">Se il documento non è </w:t>
      </w:r>
      <w:r w:rsidR="006C1D4D">
        <w:t xml:space="preserve">riferito </w:t>
      </w:r>
      <w:r>
        <w:t>ad alcun fascicolo aperto, il soggetto preposto:</w:t>
      </w:r>
    </w:p>
    <w:p w14:paraId="4500CBD9" w14:textId="77777777" w:rsidR="00AB2784" w:rsidRDefault="001F1155" w:rsidP="00651AA8">
      <w:pPr>
        <w:pStyle w:val="Puntoelenco1"/>
        <w:numPr>
          <w:ilvl w:val="1"/>
          <w:numId w:val="16"/>
        </w:numPr>
        <w:ind w:left="1843"/>
      </w:pPr>
      <w:r>
        <w:t>e</w:t>
      </w:r>
      <w:r w:rsidR="0003711E">
        <w:t>segue</w:t>
      </w:r>
      <w:r w:rsidR="00AB2784">
        <w:t xml:space="preserve"> l’operazione di apertura del fascicolo</w:t>
      </w:r>
    </w:p>
    <w:p w14:paraId="4A991C19" w14:textId="77777777" w:rsidR="002F67BF" w:rsidRPr="007C71E7" w:rsidRDefault="002F67BF" w:rsidP="002F67BF">
      <w:pPr>
        <w:pStyle w:val="Puntoelenco1"/>
        <w:numPr>
          <w:ilvl w:val="1"/>
          <w:numId w:val="16"/>
        </w:numPr>
        <w:ind w:left="1843"/>
      </w:pPr>
      <w:r>
        <w:t>collega la registrazione di protocollo del documento al fascicolo appena creato</w:t>
      </w:r>
    </w:p>
    <w:p w14:paraId="6ED7C3DF" w14:textId="77777777" w:rsidR="00AB2784" w:rsidRDefault="00AB2784" w:rsidP="00E01EAA">
      <w:pPr>
        <w:pStyle w:val="Titolo3"/>
      </w:pPr>
      <w:bookmarkStart w:id="449" w:name="_Toc505937957"/>
      <w:r>
        <w:t>Repertorio dei fascicoli</w:t>
      </w:r>
      <w:bookmarkEnd w:id="449"/>
    </w:p>
    <w:p w14:paraId="66822537" w14:textId="77777777" w:rsidR="00E475E8" w:rsidRDefault="00E475E8" w:rsidP="00E475E8">
      <w:r>
        <w:t xml:space="preserve">Ogni Fascicolo ha un proprio </w:t>
      </w:r>
      <w:r w:rsidR="001D39A8">
        <w:t>“IDENTIFICATIVO”</w:t>
      </w:r>
      <w:r>
        <w:t xml:space="preserve">, </w:t>
      </w:r>
      <w:r w:rsidR="00A968A8">
        <w:t xml:space="preserve">costituito da un codice che consente di identificare univocamente un'entità dal punto di vista amministrativo. Tale identificativo è </w:t>
      </w:r>
      <w:r>
        <w:t xml:space="preserve">strutturato conformemente a quanto indicato nella </w:t>
      </w:r>
      <w:r w:rsidRPr="00E475E8">
        <w:rPr>
          <w:b/>
        </w:rPr>
        <w:t xml:space="preserve">CIRCOLARE </w:t>
      </w:r>
      <w:r w:rsidR="005F1C87">
        <w:rPr>
          <w:b/>
        </w:rPr>
        <w:t xml:space="preserve">AGID </w:t>
      </w:r>
      <w:r w:rsidRPr="00E475E8">
        <w:rPr>
          <w:b/>
        </w:rPr>
        <w:t xml:space="preserve">N. 60 DEL 23 GENNAIO 2013 </w:t>
      </w:r>
      <w:r w:rsidRPr="0070004A">
        <w:t>(Pag</w:t>
      </w:r>
      <w:r w:rsidR="00F621AE" w:rsidRPr="0070004A">
        <w:t>.</w:t>
      </w:r>
      <w:r w:rsidRPr="0070004A">
        <w:t xml:space="preserve"> 71)</w:t>
      </w:r>
      <w:r w:rsidR="0070004A">
        <w:rPr>
          <w:rStyle w:val="Rimandonotaapidipagina"/>
        </w:rPr>
        <w:footnoteReference w:id="6"/>
      </w:r>
    </w:p>
    <w:p w14:paraId="29DA9BB4" w14:textId="77777777" w:rsidR="003B1FB7" w:rsidRDefault="003B1FB7" w:rsidP="003B1FB7">
      <w:r>
        <w:lastRenderedPageBreak/>
        <w:t xml:space="preserve">Il repertorio dei fascicoli, ripartito per ciascun titolo del </w:t>
      </w:r>
      <w:proofErr w:type="spellStart"/>
      <w:r>
        <w:t>titolario</w:t>
      </w:r>
      <w:proofErr w:type="spellEnd"/>
      <w:r>
        <w:t xml:space="preserve">, è lo strumento di gestione e di reperimento dei fascicoli. La struttura del repertorio quindi rispecchia quella del </w:t>
      </w:r>
      <w:proofErr w:type="spellStart"/>
      <w:r>
        <w:t>titolario</w:t>
      </w:r>
      <w:proofErr w:type="spellEnd"/>
      <w:r>
        <w:t xml:space="preserve"> di classificazione e varia in concomitanza con l’aggiornamento di quest’ultimo. Mentre il </w:t>
      </w:r>
      <w:proofErr w:type="spellStart"/>
      <w:r>
        <w:t>titolario</w:t>
      </w:r>
      <w:proofErr w:type="spellEnd"/>
      <w:r>
        <w:t xml:space="preserve"> rappresenta in astratto le funzioni e le competenze che l’</w:t>
      </w:r>
      <w:r w:rsidR="00E92FD0">
        <w:t>Ente</w:t>
      </w:r>
      <w:r>
        <w:t xml:space="preserve"> può esercitare, in base al proprio mandato istituzionale, il repertorio dei fascicoli rappresenta, in concreto, le attività svolte e i documenti prodotti in relazione a tali attività.</w:t>
      </w:r>
    </w:p>
    <w:p w14:paraId="4294115F" w14:textId="77777777" w:rsidR="00AB2784" w:rsidRDefault="003B1FB7" w:rsidP="00A36BD8">
      <w:r>
        <w:t xml:space="preserve"> Gli elementi costitutivi del repertorio di fascicoli</w:t>
      </w:r>
      <w:r w:rsidR="00AB2784">
        <w:t xml:space="preserve"> sono:</w:t>
      </w:r>
    </w:p>
    <w:p w14:paraId="456B4034" w14:textId="77777777" w:rsidR="00AB2784" w:rsidRDefault="001F1155" w:rsidP="00A506E3">
      <w:pPr>
        <w:pStyle w:val="Puntoelenco1"/>
        <w:rPr>
          <w:rFonts w:ascii="MS Gothic" w:eastAsia="MS Gothic" w:hAnsi="MS Gothic"/>
          <w:b/>
        </w:rPr>
      </w:pPr>
      <w:r>
        <w:t>l</w:t>
      </w:r>
      <w:r w:rsidR="0052722C">
        <w:t>’anno</w:t>
      </w:r>
      <w:r w:rsidR="00AB2784">
        <w:t xml:space="preserve"> di riferimento</w:t>
      </w:r>
    </w:p>
    <w:p w14:paraId="3E8AEACD" w14:textId="77777777" w:rsidR="00AB2784" w:rsidRDefault="001F1155" w:rsidP="00A506E3">
      <w:pPr>
        <w:pStyle w:val="Puntoelenco1"/>
        <w:rPr>
          <w:rFonts w:ascii="MS Gothic" w:eastAsia="MS Gothic" w:hAnsi="MS Gothic"/>
          <w:b/>
        </w:rPr>
      </w:pPr>
      <w:r>
        <w:t>l</w:t>
      </w:r>
      <w:r w:rsidR="0052722C">
        <w:t>’indice</w:t>
      </w:r>
      <w:r w:rsidR="00AB2784">
        <w:t xml:space="preserve"> di classificazione completo (titolo, classe, sottoclasse, etc.)</w:t>
      </w:r>
    </w:p>
    <w:p w14:paraId="725E8121" w14:textId="77777777" w:rsidR="00AB2784" w:rsidRDefault="001F1155" w:rsidP="00A506E3">
      <w:pPr>
        <w:pStyle w:val="Puntoelenco1"/>
        <w:rPr>
          <w:rFonts w:ascii="MS Gothic" w:eastAsia="MS Gothic" w:hAnsi="MS Gothic"/>
          <w:b/>
        </w:rPr>
      </w:pPr>
      <w:r>
        <w:t>i</w:t>
      </w:r>
      <w:r w:rsidR="0052722C">
        <w:t>dentificativo</w:t>
      </w:r>
      <w:r w:rsidR="000F333C">
        <w:t>(es. 2016-0000002)</w:t>
      </w:r>
    </w:p>
    <w:p w14:paraId="2E8CB3D8" w14:textId="77777777" w:rsidR="00AB2784" w:rsidRDefault="001F1155" w:rsidP="00A506E3">
      <w:pPr>
        <w:pStyle w:val="Puntoelenco1"/>
        <w:rPr>
          <w:rFonts w:ascii="MS Gothic" w:eastAsia="MS Gothic" w:hAnsi="MS Gothic"/>
          <w:b/>
        </w:rPr>
      </w:pPr>
      <w:r>
        <w:t>l</w:t>
      </w:r>
      <w:r w:rsidR="0052722C">
        <w:t>a</w:t>
      </w:r>
      <w:r w:rsidR="00AB2784">
        <w:t xml:space="preserve"> data/anno di apertura</w:t>
      </w:r>
    </w:p>
    <w:p w14:paraId="66DC2BD3" w14:textId="77777777" w:rsidR="00AB2784" w:rsidRDefault="001F1155" w:rsidP="00A506E3">
      <w:pPr>
        <w:pStyle w:val="Puntoelenco1"/>
        <w:rPr>
          <w:rFonts w:ascii="MS Gothic" w:eastAsia="MS Gothic" w:hAnsi="MS Gothic"/>
          <w:b/>
        </w:rPr>
      </w:pPr>
      <w:r>
        <w:t>l</w:t>
      </w:r>
      <w:r w:rsidR="0052722C">
        <w:t>a</w:t>
      </w:r>
      <w:r w:rsidR="00AB2784">
        <w:t xml:space="preserve"> data/anno di chiusura</w:t>
      </w:r>
    </w:p>
    <w:p w14:paraId="278A2CFF" w14:textId="77777777" w:rsidR="00AB2784" w:rsidRDefault="001F1155" w:rsidP="00A506E3">
      <w:pPr>
        <w:pStyle w:val="Puntoelenco1"/>
        <w:rPr>
          <w:rFonts w:ascii="MS Gothic" w:eastAsia="MS Gothic" w:hAnsi="MS Gothic"/>
          <w:b/>
        </w:rPr>
      </w:pPr>
      <w:r>
        <w:t>l</w:t>
      </w:r>
      <w:r w:rsidR="0052722C">
        <w:t>’oggetto</w:t>
      </w:r>
      <w:r w:rsidR="000F333C">
        <w:t xml:space="preserve"> del fascicolo</w:t>
      </w:r>
    </w:p>
    <w:p w14:paraId="7AED0953" w14:textId="77777777" w:rsidR="00AB2784" w:rsidRDefault="003D3F0E" w:rsidP="00A506E3">
      <w:pPr>
        <w:pStyle w:val="Puntoelenco1"/>
        <w:rPr>
          <w:rFonts w:ascii="MS Gothic" w:eastAsia="MS Gothic" w:hAnsi="MS Gothic"/>
          <w:b/>
        </w:rPr>
      </w:pPr>
      <w:r>
        <w:t>le note</w:t>
      </w:r>
      <w:r w:rsidR="00AB2784">
        <w:t xml:space="preserve"> sullo stato del fascicolo, cioè se è aperto o chiuso</w:t>
      </w:r>
    </w:p>
    <w:p w14:paraId="728BBB6C" w14:textId="77777777" w:rsidR="00AB2784" w:rsidRPr="009D102C" w:rsidRDefault="001F1155" w:rsidP="00A506E3">
      <w:pPr>
        <w:pStyle w:val="Puntoelenco1"/>
        <w:rPr>
          <w:rFonts w:ascii="MS Gothic" w:eastAsia="MS Gothic" w:hAnsi="MS Gothic"/>
          <w:b/>
        </w:rPr>
      </w:pPr>
      <w:proofErr w:type="spellStart"/>
      <w:r>
        <w:t>e</w:t>
      </w:r>
      <w:r w:rsidR="0052722C">
        <w:t>ventuali</w:t>
      </w:r>
      <w:r w:rsidR="009D7580">
        <w:t>note</w:t>
      </w:r>
      <w:proofErr w:type="spellEnd"/>
    </w:p>
    <w:p w14:paraId="75A20B41" w14:textId="77777777" w:rsidR="009925FB" w:rsidRDefault="009925FB" w:rsidP="000C0073">
      <w:r>
        <w:t xml:space="preserve">Le ricerche </w:t>
      </w:r>
      <w:r w:rsidR="00031C33">
        <w:t>dei fascicoli si effettuano</w:t>
      </w:r>
      <w:r>
        <w:t xml:space="preserve"> a partire dalla gestione informatizzata.</w:t>
      </w:r>
    </w:p>
    <w:p w14:paraId="6496A18A" w14:textId="77777777" w:rsidR="003D1928" w:rsidRDefault="003D1928" w:rsidP="000C0073">
      <w:r>
        <w:t>In caso di fascicoli ibridi e analogici è indispensabile indicare e tenere aggiornata la collocazione fisica dei fascicoli</w:t>
      </w:r>
      <w:r w:rsidR="00FE4B06">
        <w:t>.</w:t>
      </w:r>
    </w:p>
    <w:p w14:paraId="01C01EC0" w14:textId="77777777" w:rsidR="003D7046" w:rsidRDefault="0028747A" w:rsidP="00E01EAA">
      <w:pPr>
        <w:pStyle w:val="Titolo3"/>
      </w:pPr>
      <w:bookmarkStart w:id="450" w:name="_Toc505937958"/>
      <w:r>
        <w:t>Il fascicolo personale dell’iscritto</w:t>
      </w:r>
      <w:bookmarkEnd w:id="450"/>
    </w:p>
    <w:p w14:paraId="426869A4" w14:textId="77777777" w:rsidR="003D7046" w:rsidRDefault="001D6EDD" w:rsidP="000C0073">
      <w:r>
        <w:t>Il fascicolo dell’iscritto riguarda tutta la gestione della documentazione relativa alla vita del medico</w:t>
      </w:r>
      <w:r w:rsidR="0028747A">
        <w:t>,</w:t>
      </w:r>
      <w:r>
        <w:t xml:space="preserve"> dell’odontoiatra</w:t>
      </w:r>
      <w:r w:rsidR="0028747A">
        <w:t xml:space="preserve"> e della società tra professionisti</w:t>
      </w:r>
      <w:r>
        <w:t xml:space="preserve">. </w:t>
      </w:r>
    </w:p>
    <w:p w14:paraId="3AA993C5" w14:textId="77777777" w:rsidR="001D6EDD" w:rsidRPr="0028747A" w:rsidRDefault="00687BE6" w:rsidP="000C0073">
      <w:pPr>
        <w:rPr>
          <w:szCs w:val="24"/>
        </w:rPr>
      </w:pPr>
      <w:r w:rsidRPr="0028747A">
        <w:rPr>
          <w:szCs w:val="24"/>
        </w:rPr>
        <w:t>All’interno del titolo “tenuta albi” si distinguono tre voci di classificazione fondamentali per la tenuta degli Albi:</w:t>
      </w:r>
    </w:p>
    <w:p w14:paraId="1696B939" w14:textId="77777777" w:rsidR="00687BE6" w:rsidRPr="0028747A" w:rsidRDefault="00687BE6" w:rsidP="00651AA8">
      <w:pPr>
        <w:pStyle w:val="Paragrafoelenco"/>
        <w:numPr>
          <w:ilvl w:val="1"/>
          <w:numId w:val="16"/>
        </w:numPr>
        <w:rPr>
          <w:rFonts w:ascii="Calibri" w:hAnsi="Calibri"/>
          <w:sz w:val="24"/>
          <w:szCs w:val="24"/>
        </w:rPr>
      </w:pPr>
      <w:r w:rsidRPr="0028747A">
        <w:rPr>
          <w:rFonts w:ascii="Calibri" w:hAnsi="Calibri"/>
          <w:sz w:val="24"/>
          <w:szCs w:val="24"/>
        </w:rPr>
        <w:t>Albo medici chirurghi</w:t>
      </w:r>
    </w:p>
    <w:p w14:paraId="2F4C6C37" w14:textId="77777777" w:rsidR="00687BE6" w:rsidRPr="0028747A" w:rsidRDefault="00687BE6" w:rsidP="00651AA8">
      <w:pPr>
        <w:pStyle w:val="Paragrafoelenco"/>
        <w:numPr>
          <w:ilvl w:val="1"/>
          <w:numId w:val="16"/>
        </w:numPr>
        <w:rPr>
          <w:rFonts w:ascii="Calibri" w:hAnsi="Calibri"/>
          <w:sz w:val="24"/>
          <w:szCs w:val="24"/>
        </w:rPr>
      </w:pPr>
      <w:r w:rsidRPr="0028747A">
        <w:rPr>
          <w:rFonts w:ascii="Calibri" w:hAnsi="Calibri"/>
          <w:sz w:val="24"/>
          <w:szCs w:val="24"/>
        </w:rPr>
        <w:t xml:space="preserve">Albo odontoiatri </w:t>
      </w:r>
    </w:p>
    <w:p w14:paraId="21E04FC7" w14:textId="77777777" w:rsidR="00687BE6" w:rsidRPr="0028747A" w:rsidRDefault="00687BE6" w:rsidP="00651AA8">
      <w:pPr>
        <w:pStyle w:val="Paragrafoelenco"/>
        <w:numPr>
          <w:ilvl w:val="1"/>
          <w:numId w:val="16"/>
        </w:numPr>
        <w:rPr>
          <w:rFonts w:ascii="Calibri" w:hAnsi="Calibri"/>
          <w:sz w:val="24"/>
          <w:szCs w:val="24"/>
        </w:rPr>
      </w:pPr>
      <w:r w:rsidRPr="0028747A">
        <w:rPr>
          <w:rFonts w:ascii="Calibri" w:hAnsi="Calibri"/>
          <w:sz w:val="24"/>
          <w:szCs w:val="24"/>
        </w:rPr>
        <w:t>Albo società tra professionisti</w:t>
      </w:r>
    </w:p>
    <w:p w14:paraId="356137F2" w14:textId="77777777" w:rsidR="00687BE6" w:rsidRDefault="00687BE6" w:rsidP="00687BE6">
      <w:pPr>
        <w:rPr>
          <w:szCs w:val="24"/>
        </w:rPr>
      </w:pPr>
      <w:r w:rsidRPr="0028747A">
        <w:rPr>
          <w:szCs w:val="24"/>
        </w:rPr>
        <w:t>Le prime due voci danno origine a fascicolo di person</w:t>
      </w:r>
      <w:r w:rsidR="007066B6" w:rsidRPr="0028747A">
        <w:rPr>
          <w:szCs w:val="24"/>
        </w:rPr>
        <w:t>a</w:t>
      </w:r>
      <w:r w:rsidRPr="0028747A">
        <w:rPr>
          <w:szCs w:val="24"/>
        </w:rPr>
        <w:t xml:space="preserve"> fisic</w:t>
      </w:r>
      <w:r w:rsidR="007066B6" w:rsidRPr="0028747A">
        <w:rPr>
          <w:szCs w:val="24"/>
        </w:rPr>
        <w:t>a</w:t>
      </w:r>
      <w:r w:rsidRPr="0028747A">
        <w:rPr>
          <w:szCs w:val="24"/>
        </w:rPr>
        <w:t xml:space="preserve"> mentre nella terza si generano fascicoli di persona giuridica.</w:t>
      </w:r>
    </w:p>
    <w:p w14:paraId="6DAC10A9" w14:textId="77777777" w:rsidR="004B340C" w:rsidRDefault="004B340C" w:rsidP="00687BE6">
      <w:pPr>
        <w:rPr>
          <w:szCs w:val="24"/>
        </w:rPr>
      </w:pPr>
      <w:r>
        <w:rPr>
          <w:szCs w:val="24"/>
        </w:rPr>
        <w:t xml:space="preserve">Si distinguono due differenti </w:t>
      </w:r>
      <w:proofErr w:type="spellStart"/>
      <w:r>
        <w:rPr>
          <w:szCs w:val="24"/>
        </w:rPr>
        <w:t>sottofascicoli</w:t>
      </w:r>
      <w:proofErr w:type="spellEnd"/>
      <w:r>
        <w:rPr>
          <w:szCs w:val="24"/>
        </w:rPr>
        <w:t>:</w:t>
      </w:r>
    </w:p>
    <w:p w14:paraId="7D0803C0" w14:textId="77777777" w:rsidR="00ED697A" w:rsidRDefault="00ED697A" w:rsidP="00ED697A">
      <w:r>
        <w:t>Nel caso dei doppi iscritti i fascicoli devono essere duplicati con i dati necessari per la tenuta dei rispettivi Albi.</w:t>
      </w:r>
    </w:p>
    <w:p w14:paraId="3784CD5E" w14:textId="77777777" w:rsidR="00AB2784" w:rsidRDefault="00AB2784" w:rsidP="002C62E6">
      <w:pPr>
        <w:pStyle w:val="Titolo2"/>
        <w:ind w:left="142" w:firstLine="0"/>
      </w:pPr>
      <w:bookmarkStart w:id="451" w:name="_Toc505937959"/>
      <w:r>
        <w:lastRenderedPageBreak/>
        <w:t>Serie archivistiche e repertori</w:t>
      </w:r>
      <w:bookmarkEnd w:id="451"/>
    </w:p>
    <w:p w14:paraId="7CC76949" w14:textId="77777777" w:rsidR="00AB2784" w:rsidRDefault="00AB2784" w:rsidP="00A36BD8">
      <w:r>
        <w:t>La serie archivistica consiste in un raggruppamento di unità archivistiche (documenti, fascicoli, registri) riunite o per caratteristiche omogenee, quali la natura e la forma dei documenti</w:t>
      </w:r>
      <w:r w:rsidR="00031C33">
        <w:t>,</w:t>
      </w:r>
      <w:r>
        <w:t xml:space="preserve"> oppure in base alla materia trattata, all’affare</w:t>
      </w:r>
      <w:r w:rsidR="00A506E3">
        <w:t>, attività</w:t>
      </w:r>
      <w:r>
        <w:t xml:space="preserve"> o al procedimento al quale afferiscono.</w:t>
      </w:r>
    </w:p>
    <w:p w14:paraId="091F0312" w14:textId="77777777" w:rsidR="00AB2784" w:rsidRDefault="00AB2784" w:rsidP="00A36BD8">
      <w:r>
        <w:t>Ai fini del loro facile reperimento, alcuni documenti, come i verbali, le deliberazioni degli organi di governo dell’</w:t>
      </w:r>
      <w:r w:rsidR="00736AF1">
        <w:t>Ente</w:t>
      </w:r>
      <w:r>
        <w:t xml:space="preserve"> o i contratti, sono soggetti a registrazione particolare. I documenti </w:t>
      </w:r>
      <w:r w:rsidR="00192641">
        <w:t>che compongono tali registri,</w:t>
      </w:r>
      <w:r>
        <w:t xml:space="preserve"> costituiscono una serie archivistica; possono essere altresì conservati in un fascicolo, insieme ai documenti che afferiscono al medesimo affare o procedimento amministrativo.</w:t>
      </w:r>
    </w:p>
    <w:p w14:paraId="05C56C3C" w14:textId="77777777" w:rsidR="00DA57C6" w:rsidRDefault="003D1928" w:rsidP="002C62E6">
      <w:pPr>
        <w:pStyle w:val="Titolo2"/>
        <w:ind w:left="142" w:hanging="142"/>
      </w:pPr>
      <w:bookmarkStart w:id="452" w:name="_Toc500354121"/>
      <w:bookmarkStart w:id="453" w:name="_Toc500354621"/>
      <w:bookmarkStart w:id="454" w:name="_Toc500402821"/>
      <w:bookmarkStart w:id="455" w:name="_Toc505937960"/>
      <w:bookmarkEnd w:id="452"/>
      <w:bookmarkEnd w:id="453"/>
      <w:bookmarkEnd w:id="454"/>
      <w:r>
        <w:t>Tipologie di r</w:t>
      </w:r>
      <w:r w:rsidR="00DA57C6">
        <w:t>egistri</w:t>
      </w:r>
      <w:bookmarkEnd w:id="455"/>
    </w:p>
    <w:p w14:paraId="01D5F119" w14:textId="77777777" w:rsidR="00DA57C6" w:rsidRDefault="00DA57C6" w:rsidP="00A36BD8">
      <w:r>
        <w:t xml:space="preserve">L’Ente gestisce </w:t>
      </w:r>
      <w:r w:rsidR="00192641">
        <w:t>altri registri , oltre a quello di protocollo informatico.</w:t>
      </w:r>
      <w:r w:rsidR="002C62E6">
        <w:t xml:space="preserve"> </w:t>
      </w:r>
      <w:r>
        <w:t>Tali registri sono:</w:t>
      </w:r>
    </w:p>
    <w:p w14:paraId="078F0182" w14:textId="77777777" w:rsidR="00DA57C6" w:rsidRDefault="00DA57C6" w:rsidP="00836E25">
      <w:pPr>
        <w:pStyle w:val="Puntoelenco1"/>
        <w:numPr>
          <w:ilvl w:val="0"/>
          <w:numId w:val="8"/>
        </w:numPr>
      </w:pPr>
      <w:r>
        <w:t>albo medici</w:t>
      </w:r>
    </w:p>
    <w:p w14:paraId="14399F44" w14:textId="77777777" w:rsidR="00DA57C6" w:rsidRDefault="00DA57C6" w:rsidP="00836E25">
      <w:pPr>
        <w:pStyle w:val="Puntoelenco1"/>
        <w:numPr>
          <w:ilvl w:val="0"/>
          <w:numId w:val="8"/>
        </w:numPr>
      </w:pPr>
      <w:r>
        <w:t>albo odontoiatri</w:t>
      </w:r>
    </w:p>
    <w:p w14:paraId="019F9F4E" w14:textId="77777777" w:rsidR="0053161F" w:rsidRPr="0053161F" w:rsidRDefault="0053161F" w:rsidP="00836E25">
      <w:pPr>
        <w:pStyle w:val="Puntoelenco1"/>
        <w:numPr>
          <w:ilvl w:val="0"/>
          <w:numId w:val="8"/>
        </w:numPr>
      </w:pPr>
      <w:r>
        <w:t>psicoterapeuti</w:t>
      </w:r>
    </w:p>
    <w:p w14:paraId="63AF32FC" w14:textId="77777777" w:rsidR="0053161F" w:rsidRDefault="00BE076F" w:rsidP="00836E25">
      <w:pPr>
        <w:pStyle w:val="Puntoelenco1"/>
        <w:numPr>
          <w:ilvl w:val="0"/>
          <w:numId w:val="8"/>
        </w:numPr>
      </w:pPr>
      <w:r>
        <w:t>medicine complementari</w:t>
      </w:r>
    </w:p>
    <w:p w14:paraId="5343E638" w14:textId="77777777" w:rsidR="002C62E6" w:rsidRDefault="002C62E6" w:rsidP="00836E25">
      <w:pPr>
        <w:pStyle w:val="Puntoelenco1"/>
        <w:numPr>
          <w:ilvl w:val="0"/>
          <w:numId w:val="8"/>
        </w:numPr>
      </w:pPr>
      <w:r>
        <w:t>Società tra Professionisti (STP)</w:t>
      </w:r>
    </w:p>
    <w:p w14:paraId="6EE3D8EB" w14:textId="77777777" w:rsidR="00DA57C6" w:rsidRDefault="00DA57C6" w:rsidP="00836E25">
      <w:pPr>
        <w:pStyle w:val="Puntoelenco1"/>
        <w:numPr>
          <w:ilvl w:val="0"/>
          <w:numId w:val="8"/>
        </w:numPr>
      </w:pPr>
      <w:r>
        <w:t xml:space="preserve">Registro unico fatture </w:t>
      </w:r>
    </w:p>
    <w:p w14:paraId="3605A2C3" w14:textId="77777777" w:rsidR="00C73D10" w:rsidRDefault="00C73D10" w:rsidP="00836E25">
      <w:pPr>
        <w:pStyle w:val="Puntoelenco1"/>
        <w:numPr>
          <w:ilvl w:val="0"/>
          <w:numId w:val="8"/>
        </w:numPr>
      </w:pPr>
      <w:r>
        <w:t>Registro cronologico mandati</w:t>
      </w:r>
    </w:p>
    <w:p w14:paraId="1141E231" w14:textId="77777777" w:rsidR="00C73D10" w:rsidRDefault="00C73D10" w:rsidP="00836E25">
      <w:pPr>
        <w:pStyle w:val="Puntoelenco1"/>
        <w:numPr>
          <w:ilvl w:val="0"/>
          <w:numId w:val="8"/>
        </w:numPr>
      </w:pPr>
      <w:r>
        <w:t>Registro cronologico reversali</w:t>
      </w:r>
    </w:p>
    <w:p w14:paraId="278F32FD" w14:textId="77777777" w:rsidR="00192641" w:rsidRDefault="00C73D10" w:rsidP="007066B6">
      <w:pPr>
        <w:pStyle w:val="Puntoelenco1"/>
        <w:numPr>
          <w:ilvl w:val="0"/>
          <w:numId w:val="8"/>
        </w:numPr>
      </w:pPr>
      <w:r>
        <w:t>Inventario beni mobili ed immobili</w:t>
      </w:r>
    </w:p>
    <w:p w14:paraId="3BA3EECC" w14:textId="77777777" w:rsidR="00641D8F" w:rsidRPr="004A2816" w:rsidRDefault="004A2816" w:rsidP="007066B6">
      <w:pPr>
        <w:pStyle w:val="Puntoelenco1"/>
        <w:numPr>
          <w:ilvl w:val="0"/>
          <w:numId w:val="8"/>
        </w:numPr>
      </w:pPr>
      <w:r>
        <w:t>Registro delle Deliberazioni</w:t>
      </w:r>
    </w:p>
    <w:p w14:paraId="1B0CEE9D" w14:textId="77777777" w:rsidR="00BF333B" w:rsidRDefault="00AB2784" w:rsidP="004A2816">
      <w:pPr>
        <w:pStyle w:val="Titolo2"/>
        <w:ind w:left="567" w:hanging="567"/>
      </w:pPr>
      <w:bookmarkStart w:id="456" w:name="_Toc500354124"/>
      <w:bookmarkStart w:id="457" w:name="_Toc500354624"/>
      <w:bookmarkStart w:id="458" w:name="_Toc500402824"/>
      <w:bookmarkStart w:id="459" w:name="_Toc500354125"/>
      <w:bookmarkStart w:id="460" w:name="_Toc500354625"/>
      <w:bookmarkStart w:id="461" w:name="_Toc500402825"/>
      <w:bookmarkStart w:id="462" w:name="_Toc500354126"/>
      <w:bookmarkStart w:id="463" w:name="_Toc500354626"/>
      <w:bookmarkStart w:id="464" w:name="_Toc500402826"/>
      <w:bookmarkStart w:id="465" w:name="_Toc500354128"/>
      <w:bookmarkStart w:id="466" w:name="_Toc500354628"/>
      <w:bookmarkStart w:id="467" w:name="_Toc500402828"/>
      <w:bookmarkStart w:id="468" w:name="_Toc500354131"/>
      <w:bookmarkStart w:id="469" w:name="_Toc500354631"/>
      <w:bookmarkStart w:id="470" w:name="_Toc500402831"/>
      <w:bookmarkStart w:id="471" w:name="_Toc500354133"/>
      <w:bookmarkStart w:id="472" w:name="_Toc500354633"/>
      <w:bookmarkStart w:id="473" w:name="_Toc500402833"/>
      <w:bookmarkStart w:id="474" w:name="_Toc500354134"/>
      <w:bookmarkStart w:id="475" w:name="_Toc500354634"/>
      <w:bookmarkStart w:id="476" w:name="_Toc500402834"/>
      <w:bookmarkStart w:id="477" w:name="_Toc500354135"/>
      <w:bookmarkStart w:id="478" w:name="_Toc500354635"/>
      <w:bookmarkStart w:id="479" w:name="_Toc500402835"/>
      <w:bookmarkStart w:id="480" w:name="_Toc500354136"/>
      <w:bookmarkStart w:id="481" w:name="_Toc500354636"/>
      <w:bookmarkStart w:id="482" w:name="_Toc500402836"/>
      <w:bookmarkStart w:id="483" w:name="_Toc500354137"/>
      <w:bookmarkStart w:id="484" w:name="_Toc500354637"/>
      <w:bookmarkStart w:id="485" w:name="_Toc500402837"/>
      <w:bookmarkStart w:id="486" w:name="_Toc500354138"/>
      <w:bookmarkStart w:id="487" w:name="_Toc500354638"/>
      <w:bookmarkStart w:id="488" w:name="_Toc500402838"/>
      <w:bookmarkStart w:id="489" w:name="_Toc500354139"/>
      <w:bookmarkStart w:id="490" w:name="_Toc500354639"/>
      <w:bookmarkStart w:id="491" w:name="_Toc500402839"/>
      <w:bookmarkStart w:id="492" w:name="_Toc500354140"/>
      <w:bookmarkStart w:id="493" w:name="_Toc500354640"/>
      <w:bookmarkStart w:id="494" w:name="_Toc500402840"/>
      <w:bookmarkStart w:id="495" w:name="_Toc500354143"/>
      <w:bookmarkStart w:id="496" w:name="_Toc500354643"/>
      <w:bookmarkStart w:id="497" w:name="_Toc500402843"/>
      <w:bookmarkStart w:id="498" w:name="_Toc500354144"/>
      <w:bookmarkStart w:id="499" w:name="_Toc500354644"/>
      <w:bookmarkStart w:id="500" w:name="_Toc500402844"/>
      <w:bookmarkStart w:id="501" w:name="_Toc500354145"/>
      <w:bookmarkStart w:id="502" w:name="_Toc500354645"/>
      <w:bookmarkStart w:id="503" w:name="_Toc500402845"/>
      <w:bookmarkStart w:id="504" w:name="_Toc500354147"/>
      <w:bookmarkStart w:id="505" w:name="_Toc500354647"/>
      <w:bookmarkStart w:id="506" w:name="_Toc500402847"/>
      <w:bookmarkStart w:id="507" w:name="_Toc500354181"/>
      <w:bookmarkStart w:id="508" w:name="_Toc500354681"/>
      <w:bookmarkStart w:id="509" w:name="_Toc500402881"/>
      <w:bookmarkStart w:id="510" w:name="_Toc500354182"/>
      <w:bookmarkStart w:id="511" w:name="_Toc500354682"/>
      <w:bookmarkStart w:id="512" w:name="_Toc500402882"/>
      <w:bookmarkStart w:id="513" w:name="_Toc500354217"/>
      <w:bookmarkStart w:id="514" w:name="_Toc500354717"/>
      <w:bookmarkStart w:id="515" w:name="_Toc500402917"/>
      <w:bookmarkStart w:id="516" w:name="_Toc505937961"/>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AA6F13">
        <w:t>Organizzazione, gestione e strumenti dell’archivio</w:t>
      </w:r>
      <w:r w:rsidR="00042C6B" w:rsidRPr="00AA6F13">
        <w:t xml:space="preserve"> unico </w:t>
      </w:r>
      <w:r w:rsidR="00BF333B" w:rsidRPr="00AA6F13">
        <w:t xml:space="preserve">corrente, </w:t>
      </w:r>
      <w:r w:rsidRPr="00AA6F13">
        <w:t>di deposito</w:t>
      </w:r>
      <w:r w:rsidR="00042C6B" w:rsidRPr="00AA6F13">
        <w:t xml:space="preserve"> e storico</w:t>
      </w:r>
      <w:bookmarkEnd w:id="516"/>
    </w:p>
    <w:p w14:paraId="5A2AC318" w14:textId="77777777" w:rsidR="0016033F" w:rsidRDefault="009C6BBB" w:rsidP="0016033F">
      <w:r>
        <w:t>I</w:t>
      </w:r>
      <w:r w:rsidR="0016033F">
        <w:t>l sistema di protocollo informatico conserva nel suo archivio elettronico tutti i documenti originati e ricevuti ivi caricati dalla messa in esercizio dello stesso e pertanto funge da archivio corrente.</w:t>
      </w:r>
    </w:p>
    <w:p w14:paraId="358B4331" w14:textId="77777777" w:rsidR="0016033F" w:rsidRDefault="0016033F" w:rsidP="0016033F">
      <w:r>
        <w:t>Il citato sistema informatico consente la gestione dell’archivio elettronico e ne garantisce l’accesso</w:t>
      </w:r>
      <w:r w:rsidR="00E634B9">
        <w:t>.</w:t>
      </w:r>
    </w:p>
    <w:p w14:paraId="3A9D6F9D" w14:textId="77777777" w:rsidR="00042C6B" w:rsidRPr="00E634B9" w:rsidRDefault="009C6BBB" w:rsidP="00E01EAA">
      <w:pPr>
        <w:pStyle w:val="Titolo3"/>
      </w:pPr>
      <w:bookmarkStart w:id="517" w:name="_Toc500354220"/>
      <w:bookmarkStart w:id="518" w:name="_Toc500354720"/>
      <w:bookmarkStart w:id="519" w:name="_Toc500402920"/>
      <w:bookmarkStart w:id="520" w:name="_Toc505937962"/>
      <w:bookmarkEnd w:id="517"/>
      <w:bookmarkEnd w:id="518"/>
      <w:bookmarkEnd w:id="519"/>
      <w:r>
        <w:t>Piano di conservazione</w:t>
      </w:r>
      <w:bookmarkEnd w:id="520"/>
    </w:p>
    <w:p w14:paraId="44CFB872" w14:textId="77777777" w:rsidR="00DB58E1" w:rsidRDefault="00042C6B" w:rsidP="00042C6B">
      <w:r>
        <w:t xml:space="preserve">Il </w:t>
      </w:r>
      <w:r w:rsidR="009C6BBB">
        <w:t>piano di conservazione</w:t>
      </w:r>
      <w:r>
        <w:t xml:space="preserve"> è uno strumento </w:t>
      </w:r>
      <w:r w:rsidR="009C6BBB">
        <w:t>finalizzato a individuare</w:t>
      </w:r>
      <w:r>
        <w:t xml:space="preserve"> le disposizioni di massima e defini</w:t>
      </w:r>
      <w:r w:rsidR="009C6BBB">
        <w:t>re</w:t>
      </w:r>
      <w:r>
        <w:t xml:space="preserve"> i criteri e le procedure attraverso i quali i documenti</w:t>
      </w:r>
      <w:r w:rsidR="009C6BBB">
        <w:t xml:space="preserve"> e i fascicoli</w:t>
      </w:r>
      <w:r>
        <w:t>, non rivestendo interesse stor</w:t>
      </w:r>
      <w:r w:rsidR="003C36B6">
        <w:t>i</w:t>
      </w:r>
      <w:r>
        <w:t>co ai fini della conservazione permanente e avendo esaurito un interesse pratico e corrente, possono essere eliminati legalmente</w:t>
      </w:r>
      <w:r w:rsidR="00DB58E1">
        <w:t>.</w:t>
      </w:r>
    </w:p>
    <w:p w14:paraId="6FE3C228" w14:textId="77777777" w:rsidR="00042C6B" w:rsidRDefault="00042C6B" w:rsidP="00042C6B">
      <w:r>
        <w:t>Le operazioni di selezione, necessarie a garantire la corretta gestione e la conservazione del complesso documentale dell’</w:t>
      </w:r>
      <w:r w:rsidR="00E92FD0">
        <w:t>Ente</w:t>
      </w:r>
      <w:r>
        <w:t xml:space="preserve">, </w:t>
      </w:r>
      <w:r w:rsidR="004239E4">
        <w:t xml:space="preserve">avvengono </w:t>
      </w:r>
      <w:r w:rsidR="009C6BBB">
        <w:t xml:space="preserve">principalmente </w:t>
      </w:r>
      <w:r w:rsidR="004239E4">
        <w:t>nella fase di deposito, in modo tale da sedimentare solo la documentazione ritenuta rilevante ai fini della conservazione a lungo termine.</w:t>
      </w:r>
    </w:p>
    <w:p w14:paraId="0F9C6315" w14:textId="77777777" w:rsidR="007A284A" w:rsidRDefault="007A284A" w:rsidP="00E01EAA">
      <w:pPr>
        <w:pStyle w:val="Titolo3"/>
      </w:pPr>
      <w:bookmarkStart w:id="521" w:name="_Toc505937964"/>
      <w:r w:rsidRPr="007A284A">
        <w:lastRenderedPageBreak/>
        <w:t>Obbligo di conservazione dell’archivio storico</w:t>
      </w:r>
      <w:bookmarkEnd w:id="521"/>
    </w:p>
    <w:p w14:paraId="7D91DB7E" w14:textId="77777777" w:rsidR="007A284A" w:rsidRDefault="007A284A" w:rsidP="007A284A">
      <w:r>
        <w:t>I documenti che costituiscono l’archivio storico sono conservati presso l'</w:t>
      </w:r>
      <w:r w:rsidR="00E92FD0">
        <w:t>Ente</w:t>
      </w:r>
      <w:r w:rsidR="004A2816">
        <w:t xml:space="preserve"> </w:t>
      </w:r>
      <w:r w:rsidR="001F3D0F">
        <w:t xml:space="preserve">e affidati alla </w:t>
      </w:r>
      <w:r w:rsidR="001D750A">
        <w:t xml:space="preserve">gestione </w:t>
      </w:r>
      <w:r>
        <w:t>del Servizio archivistico</w:t>
      </w:r>
      <w:r w:rsidR="00DB58E1">
        <w:t xml:space="preserve"> e la </w:t>
      </w:r>
      <w:r>
        <w:t>consultazione dell’archivio storico è gestita direttamente dal Servizio archivistico.</w:t>
      </w:r>
    </w:p>
    <w:p w14:paraId="5F9E59D2" w14:textId="5DC30453" w:rsidR="00AB2784" w:rsidRPr="007E5138" w:rsidRDefault="00457629" w:rsidP="00112089">
      <w:pPr>
        <w:pStyle w:val="Titolo1"/>
      </w:pPr>
      <w:bookmarkStart w:id="522" w:name="page61"/>
      <w:bookmarkStart w:id="523" w:name="_Toc505937965"/>
      <w:bookmarkEnd w:id="522"/>
      <w:r w:rsidRPr="007E5138">
        <w:t xml:space="preserve">PROCEDIMENTI AMMINISTRATIVI, </w:t>
      </w:r>
      <w:r w:rsidRPr="007E5138">
        <w:tab/>
        <w:t>ACCESSO AI DOCUMENTI E TUTELA DELLA</w:t>
      </w:r>
      <w:r w:rsidR="000F7E66">
        <w:t xml:space="preserve"> </w:t>
      </w:r>
      <w:r w:rsidR="00AB2784" w:rsidRPr="007E5138">
        <w:t>RISERVATEZZA</w:t>
      </w:r>
      <w:bookmarkEnd w:id="523"/>
    </w:p>
    <w:p w14:paraId="58E8C09A" w14:textId="77777777" w:rsidR="00AA6F13" w:rsidRPr="002C6AB1" w:rsidRDefault="00AA6F13" w:rsidP="004A2816">
      <w:pPr>
        <w:pStyle w:val="Titolo2"/>
        <w:ind w:left="142" w:hanging="142"/>
      </w:pPr>
      <w:bookmarkStart w:id="524" w:name="_Toc474165741"/>
      <w:bookmarkStart w:id="525" w:name="_Toc505937966"/>
      <w:r w:rsidRPr="002C6AB1">
        <w:t>Premessa</w:t>
      </w:r>
      <w:bookmarkEnd w:id="524"/>
      <w:bookmarkEnd w:id="525"/>
    </w:p>
    <w:p w14:paraId="7431C2B0" w14:textId="77777777" w:rsidR="00AA6F13" w:rsidRPr="00F31E11" w:rsidRDefault="00AA6F13" w:rsidP="00AA6F13">
      <w:r w:rsidRPr="00F31E11">
        <w:t>L’Ente, recependo le prescrizioni e i principi espressi dalla normativa in materia, ha disciplinato le attività e i procedimenti amministrativi definendo le responsabilità in ordine agli stessi.</w:t>
      </w:r>
    </w:p>
    <w:p w14:paraId="3406C59C" w14:textId="77777777" w:rsidR="00AA6F13" w:rsidRPr="00F31E11" w:rsidRDefault="00AA6F13" w:rsidP="00AA6F13">
      <w:r w:rsidRPr="00F31E11">
        <w:t>Attraverso appositi regolamenti garantisce da un lato l’accesso il più ampio possibile ai documenti amministrativi e dall’altro la tutela dei dati personali e sensibili, riconoscendo in tal modo i diritti entrambi costituzionalmente fondati.</w:t>
      </w:r>
    </w:p>
    <w:p w14:paraId="02D7CC44" w14:textId="77777777" w:rsidR="00AB2784" w:rsidRPr="006A7CD9" w:rsidRDefault="006A7CD9" w:rsidP="00E46956">
      <w:pPr>
        <w:pStyle w:val="Titolo1"/>
      </w:pPr>
      <w:bookmarkStart w:id="526" w:name="_Toc505937968"/>
      <w:r w:rsidRPr="00E46956">
        <w:t>APPROVAZIONE</w:t>
      </w:r>
      <w:r w:rsidRPr="006A7CD9">
        <w:t xml:space="preserve"> E AGGIORNAMENTO DEL MANUALE, NORME TRANSITORIE E </w:t>
      </w:r>
      <w:r w:rsidR="00AB2784" w:rsidRPr="006A7CD9">
        <w:t>FINALI</w:t>
      </w:r>
      <w:bookmarkEnd w:id="526"/>
    </w:p>
    <w:p w14:paraId="2BC3F0F8" w14:textId="126889DD" w:rsidR="00AA6F13" w:rsidRDefault="00DE2F4E" w:rsidP="004A2816">
      <w:pPr>
        <w:pStyle w:val="Titolo2"/>
        <w:ind w:left="426" w:hanging="426"/>
      </w:pPr>
      <w:bookmarkStart w:id="527" w:name="_Toc505937969"/>
      <w:bookmarkStart w:id="528" w:name="_Ref455764144"/>
      <w:r>
        <w:t xml:space="preserve"> </w:t>
      </w:r>
      <w:r w:rsidR="00AA6F13">
        <w:t>Modalità di approvazione e aggiornamento del Manuale</w:t>
      </w:r>
      <w:bookmarkEnd w:id="527"/>
    </w:p>
    <w:p w14:paraId="170030A4" w14:textId="77777777" w:rsidR="00AA6F13" w:rsidRDefault="00AA6F13" w:rsidP="00AA6F13">
      <w:r>
        <w:t xml:space="preserve">Il presente Manuale è approvato dal Consiglio direttivo con propria delibera ed è aggiornato, su proposta del </w:t>
      </w:r>
      <w:r w:rsidR="000002EC">
        <w:t>RSP</w:t>
      </w:r>
      <w:r>
        <w:t xml:space="preserve">, </w:t>
      </w:r>
      <w:r w:rsidR="004A2816">
        <w:t xml:space="preserve">se istituito, </w:t>
      </w:r>
      <w:r>
        <w:t>con le medesime modalità.</w:t>
      </w:r>
    </w:p>
    <w:p w14:paraId="7D56C630" w14:textId="77777777" w:rsidR="00AA6F13" w:rsidRDefault="00AA6F13" w:rsidP="00AA6F13">
      <w:r>
        <w:t>Gli aggiornamenti potranno rendersi necessari a seguito di:</w:t>
      </w:r>
    </w:p>
    <w:p w14:paraId="04FE0BA3" w14:textId="77777777" w:rsidR="00AA6F13" w:rsidRDefault="00263A03" w:rsidP="00AA6F13">
      <w:pPr>
        <w:pStyle w:val="Puntoelenco1"/>
        <w:rPr>
          <w:rFonts w:ascii="MS Gothic" w:eastAsia="MS Gothic" w:hAnsi="MS Gothic"/>
          <w:b/>
        </w:rPr>
      </w:pPr>
      <w:r>
        <w:t>a</w:t>
      </w:r>
      <w:r w:rsidR="00AA6F13">
        <w:t>deguamenti normativi che rendano superate le prassi definite nel Manuale</w:t>
      </w:r>
    </w:p>
    <w:p w14:paraId="21112AC8" w14:textId="77777777" w:rsidR="00AA6F13" w:rsidRDefault="00263A03" w:rsidP="00AA6F13">
      <w:pPr>
        <w:pStyle w:val="Puntoelenco1"/>
        <w:rPr>
          <w:rFonts w:ascii="MS Gothic" w:eastAsia="MS Gothic" w:hAnsi="MS Gothic"/>
          <w:b/>
        </w:rPr>
      </w:pPr>
      <w:r>
        <w:t>i</w:t>
      </w:r>
      <w:r w:rsidR="00AA6F13">
        <w:t>ntroduzione di nuove pratiche tendenti a migliorare l’azione amministrativa in termini di efficacia, efficienza e trasparenza</w:t>
      </w:r>
    </w:p>
    <w:p w14:paraId="2AA307D6" w14:textId="77777777" w:rsidR="00AA6F13" w:rsidRDefault="00263A03" w:rsidP="00AA6F13">
      <w:pPr>
        <w:pStyle w:val="Puntoelenco1"/>
        <w:rPr>
          <w:rFonts w:ascii="MS Gothic" w:eastAsia="MS Gothic" w:hAnsi="MS Gothic"/>
          <w:b/>
        </w:rPr>
      </w:pPr>
      <w:r>
        <w:t>i</w:t>
      </w:r>
      <w:r w:rsidR="00AA6F13">
        <w:t>nadeguatezza delle procedure rilevate nello svolgimento delle attività correnti</w:t>
      </w:r>
    </w:p>
    <w:p w14:paraId="4B7053AA" w14:textId="77777777" w:rsidR="00F31E11" w:rsidRDefault="00AA6F13" w:rsidP="00AA6F13">
      <w:r w:rsidRPr="00C34969">
        <w:t>Entra in vigore alla data di esecutività del</w:t>
      </w:r>
      <w:r>
        <w:t>la deliberazione che lo approva</w:t>
      </w:r>
      <w:r w:rsidRPr="00C34969">
        <w:t>.</w:t>
      </w:r>
    </w:p>
    <w:p w14:paraId="2F468011" w14:textId="77777777" w:rsidR="00AA6F13" w:rsidRDefault="00AA6F13" w:rsidP="004A2816">
      <w:pPr>
        <w:pStyle w:val="Titolo2"/>
        <w:ind w:left="142" w:hanging="142"/>
      </w:pPr>
      <w:bookmarkStart w:id="529" w:name="_Toc505937970"/>
      <w:r>
        <w:t>Pubblicità del presente Manuale</w:t>
      </w:r>
      <w:bookmarkEnd w:id="529"/>
    </w:p>
    <w:p w14:paraId="3EABE7D0" w14:textId="77777777" w:rsidR="00AA6F13" w:rsidRDefault="00AA6F13" w:rsidP="00AA6F13">
      <w:r>
        <w:t>In ottemperanza a quanto disposto dal comma 3 dell’art. 5 del DPCM 3 dicembre 2013, il Manuale di gestione è reso pubblico dall’Ordine mediante la pubblicazione sul proprio sito istituzionale.</w:t>
      </w:r>
    </w:p>
    <w:p w14:paraId="63E8F605" w14:textId="77777777" w:rsidR="00F32456" w:rsidRPr="00F07940" w:rsidRDefault="00AA6F13" w:rsidP="00F32456">
      <w:pPr>
        <w:rPr>
          <w:rFonts w:ascii="Cambria" w:eastAsia="Times New Roman" w:hAnsi="Cambria" w:cs="Times New Roman"/>
          <w:b/>
          <w:bCs/>
          <w:color w:val="548DD4"/>
          <w:kern w:val="32"/>
          <w:sz w:val="32"/>
          <w:szCs w:val="32"/>
          <w:highlight w:val="green"/>
        </w:rPr>
      </w:pPr>
      <w:r>
        <w:lastRenderedPageBreak/>
        <w:t>Al fine di assicurarne adeguata conoscenza al personale dell’Ente il Manuale di gestione è pubblicato sulla rete Intranet dell’Ente (se presente) e la sua conoscenza è inserita nei percorsi di formazione del personale in tema di gestione documentale.</w:t>
      </w:r>
      <w:bookmarkEnd w:id="528"/>
    </w:p>
    <w:sectPr w:rsidR="00F32456" w:rsidRPr="00F07940" w:rsidSect="00F32456">
      <w:headerReference w:type="default" r:id="rId19"/>
      <w:footerReference w:type="default" r:id="rId20"/>
      <w:pgSz w:w="11900" w:h="16820"/>
      <w:pgMar w:top="1440" w:right="985" w:bottom="993" w:left="1134" w:header="0" w:footer="0" w:gutter="0"/>
      <w:cols w:space="0" w:equalWidth="0">
        <w:col w:w="978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DB10E" w14:textId="77777777" w:rsidR="00C86E5C" w:rsidRDefault="00C86E5C" w:rsidP="000036E1">
      <w:pPr>
        <w:spacing w:before="0" w:after="0"/>
      </w:pPr>
      <w:r>
        <w:separator/>
      </w:r>
    </w:p>
  </w:endnote>
  <w:endnote w:type="continuationSeparator" w:id="0">
    <w:p w14:paraId="03B0C097" w14:textId="77777777" w:rsidR="00C86E5C" w:rsidRDefault="00C86E5C" w:rsidP="000036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A04E" w14:textId="77777777" w:rsidR="00C86E5C" w:rsidRDefault="00C86E5C" w:rsidP="00F0232F">
    <w:pPr>
      <w:pStyle w:val="Pidipagina"/>
      <w:tabs>
        <w:tab w:val="left" w:pos="2977"/>
      </w:tabs>
      <w:jc w:val="right"/>
    </w:pPr>
    <w:r>
      <w:fldChar w:fldCharType="begin"/>
    </w:r>
    <w:r>
      <w:instrText>PAGE   \* MERGEFORMAT</w:instrText>
    </w:r>
    <w:r>
      <w:fldChar w:fldCharType="separate"/>
    </w:r>
    <w:r>
      <w:rPr>
        <w:noProof/>
      </w:rPr>
      <w:t>53</w:t>
    </w:r>
    <w:r>
      <w:rPr>
        <w:noProof/>
      </w:rPr>
      <w:fldChar w:fldCharType="end"/>
    </w:r>
  </w:p>
  <w:p w14:paraId="0FC37E32" w14:textId="77777777" w:rsidR="00C86E5C" w:rsidRDefault="00C86E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0769" w14:textId="77777777" w:rsidR="00C86E5C" w:rsidRDefault="00C86E5C" w:rsidP="000036E1">
      <w:pPr>
        <w:spacing w:before="0" w:after="0"/>
      </w:pPr>
      <w:r>
        <w:separator/>
      </w:r>
    </w:p>
  </w:footnote>
  <w:footnote w:type="continuationSeparator" w:id="0">
    <w:p w14:paraId="48A77DB3" w14:textId="77777777" w:rsidR="00C86E5C" w:rsidRDefault="00C86E5C" w:rsidP="000036E1">
      <w:pPr>
        <w:spacing w:before="0" w:after="0"/>
      </w:pPr>
      <w:r>
        <w:continuationSeparator/>
      </w:r>
    </w:p>
  </w:footnote>
  <w:footnote w:id="1">
    <w:p w14:paraId="07B1C084" w14:textId="77777777" w:rsidR="00C86E5C" w:rsidRDefault="00C86E5C">
      <w:pPr>
        <w:pStyle w:val="Testonotaapidipagina"/>
      </w:pPr>
      <w:r>
        <w:rPr>
          <w:rStyle w:val="Rimandonotaapidipagina"/>
        </w:rPr>
        <w:footnoteRef/>
      </w:r>
      <w:r w:rsidRPr="00FD6E9F">
        <w:t>Il Consiglio di Stato (</w:t>
      </w:r>
      <w:proofErr w:type="spellStart"/>
      <w:r w:rsidRPr="00FD6E9F">
        <w:t>sent</w:t>
      </w:r>
      <w:proofErr w:type="spellEnd"/>
      <w:r w:rsidRPr="00FD6E9F">
        <w:t xml:space="preserve">. 1993, I, 838) ha riconosciuto il protocollo come atto pubblico di </w:t>
      </w:r>
      <w:r>
        <w:t>“</w:t>
      </w:r>
      <w:r w:rsidRPr="00FD6E9F">
        <w:t>fede privilegiata</w:t>
      </w:r>
      <w:r>
        <w:rPr>
          <w:rFonts w:cs="Calibri"/>
        </w:rPr>
        <w:t>”</w:t>
      </w:r>
      <w:r w:rsidRPr="00FD6E9F">
        <w:t xml:space="preserve">. Nella gerarchia dei mezzi probatori documentali, al documento regolarmente protocollato </w:t>
      </w:r>
      <w:r w:rsidRPr="00FD6E9F">
        <w:rPr>
          <w:rFonts w:cs="Calibri"/>
        </w:rPr>
        <w:t>è</w:t>
      </w:r>
      <w:r w:rsidRPr="00FD6E9F">
        <w:t xml:space="preserve"> assegnato un rango superiore rispetto agli altri mezzi di prova, in quanto si presenta come atto pubblico gerarchicamente più elevato.</w:t>
      </w:r>
    </w:p>
  </w:footnote>
  <w:footnote w:id="2">
    <w:p w14:paraId="493346D1" w14:textId="77777777" w:rsidR="00C86E5C" w:rsidRDefault="00C86E5C">
      <w:pPr>
        <w:pStyle w:val="Testonotaapidipagina"/>
      </w:pPr>
      <w:r>
        <w:rPr>
          <w:rStyle w:val="Rimandonotaapidipagina"/>
        </w:rPr>
        <w:footnoteRef/>
      </w:r>
      <w:r>
        <w:t xml:space="preserve"> In conformità alla legge 241/90</w:t>
      </w:r>
    </w:p>
  </w:footnote>
  <w:footnote w:id="3">
    <w:p w14:paraId="4F30A8FA" w14:textId="77777777" w:rsidR="00C86E5C" w:rsidRDefault="00C86E5C" w:rsidP="00AB0E89">
      <w:pPr>
        <w:spacing w:before="0" w:after="0"/>
        <w:jc w:val="left"/>
      </w:pPr>
      <w:r>
        <w:rPr>
          <w:rStyle w:val="Rimandonotaapidipagina"/>
        </w:rPr>
        <w:footnoteRef/>
      </w:r>
      <w:r w:rsidRPr="007376E1">
        <w:rPr>
          <w:sz w:val="22"/>
          <w:szCs w:val="22"/>
        </w:rPr>
        <w:t xml:space="preserve">La giurisprudenza, sia civile, che penale che amministrativa, ha affrontato in numerose occasioni la tematica della natura giuridica e del valore probatorio del registro di protocollo all'interno di un ente pubblico, giungendo sempre alla medesima conclusione: si tratta di un atto pubblico di fede privilegiata (tra le altre, si vedano Cons. Stato, sez. VI, sentenza 26.5.1999, n. 693, Cass. </w:t>
      </w:r>
      <w:proofErr w:type="spellStart"/>
      <w:r w:rsidRPr="007376E1">
        <w:rPr>
          <w:sz w:val="22"/>
          <w:szCs w:val="22"/>
        </w:rPr>
        <w:t>pen</w:t>
      </w:r>
      <w:proofErr w:type="spellEnd"/>
      <w:r w:rsidRPr="007376E1">
        <w:rPr>
          <w:sz w:val="22"/>
          <w:szCs w:val="22"/>
        </w:rPr>
        <w:t xml:space="preserve">., sez. V, sentenza 2.5.1994, Cons. Stato, ad. </w:t>
      </w:r>
      <w:proofErr w:type="spellStart"/>
      <w:r w:rsidRPr="007376E1">
        <w:rPr>
          <w:sz w:val="22"/>
          <w:szCs w:val="22"/>
        </w:rPr>
        <w:t>plen</w:t>
      </w:r>
      <w:proofErr w:type="spellEnd"/>
      <w:r w:rsidRPr="007376E1">
        <w:rPr>
          <w:sz w:val="22"/>
          <w:szCs w:val="22"/>
        </w:rPr>
        <w:t>., sentenza 5.8.1993, n. 10). Da ciò deriva non solo che qualunque pubblico dipendente operi nel sistema di protocollazione lo fa in qualità di pubblico ufficiale, ma anche che chiunque intenda contestare la veridicità di una o più registrazioni contenute nel protocollo di un'Amministrazione è tenuto a proporre querela di falso, in base all'art. 221 del codice di procedura civile</w:t>
      </w:r>
      <w:r>
        <w:rPr>
          <w:color w:val="000000"/>
        </w:rPr>
        <w:br/>
      </w:r>
      <w:r w:rsidRPr="007376E1">
        <w:rPr>
          <w:color w:val="000000"/>
          <w:sz w:val="22"/>
          <w:szCs w:val="22"/>
        </w:rPr>
        <w:t xml:space="preserve">Fonte: </w:t>
      </w:r>
      <w:hyperlink r:id="rId1" w:anchor="ixzz4OrnsNO7C" w:history="1">
        <w:r w:rsidRPr="007376E1">
          <w:rPr>
            <w:rStyle w:val="Collegamentoipertestuale"/>
            <w:color w:val="003399"/>
            <w:sz w:val="22"/>
            <w:szCs w:val="22"/>
          </w:rPr>
          <w:t>La natura giuridica e il valore probatorio del registro di protocollo di un ente pubblico.</w:t>
        </w:r>
      </w:hyperlink>
      <w:r w:rsidRPr="007376E1">
        <w:rPr>
          <w:color w:val="000000"/>
          <w:sz w:val="22"/>
          <w:szCs w:val="22"/>
        </w:rPr>
        <w:br/>
        <w:t>(www.StudioCataldi.it)</w:t>
      </w:r>
    </w:p>
    <w:p w14:paraId="18CF4BA0" w14:textId="77777777" w:rsidR="00C86E5C" w:rsidRDefault="00C86E5C" w:rsidP="00AB0E89">
      <w:pPr>
        <w:pStyle w:val="Testonotaapidipagina"/>
      </w:pPr>
    </w:p>
  </w:footnote>
  <w:footnote w:id="4">
    <w:p w14:paraId="6394F391" w14:textId="77777777" w:rsidR="00C86E5C" w:rsidRDefault="00C86E5C" w:rsidP="00907E22">
      <w:pPr>
        <w:pStyle w:val="Testonotaapidipagina"/>
        <w:jc w:val="left"/>
      </w:pPr>
      <w:r>
        <w:rPr>
          <w:rStyle w:val="Rimandonotaapidipagina"/>
        </w:rPr>
        <w:footnoteRef/>
      </w:r>
      <w:r>
        <w:t xml:space="preserve"> Conformemente anche a quanto indicato nel documento AGID “</w:t>
      </w:r>
      <w:r w:rsidRPr="000A355B">
        <w:t>PRODUZIONE E CONSERVAZIONE DEL REGISTRO GIORNALIERO DI PROTOCOLLO</w:t>
      </w:r>
      <w:r>
        <w:t xml:space="preserve">”  </w:t>
      </w:r>
      <w:hyperlink r:id="rId2" w:history="1">
        <w:r w:rsidRPr="006E38DF">
          <w:rPr>
            <w:rStyle w:val="Collegamentoipertestuale"/>
          </w:rPr>
          <w:t>http://www.agid.gov.it/sites/default/files/documenti_indirizzo/istruzioni_per_la_produzione_e_conservazione_registro_giornaliero_di_protocollo.pdf</w:t>
        </w:r>
      </w:hyperlink>
    </w:p>
  </w:footnote>
  <w:footnote w:id="5">
    <w:p w14:paraId="6450F597" w14:textId="77777777" w:rsidR="00C86E5C" w:rsidRDefault="00C86E5C">
      <w:pPr>
        <w:pStyle w:val="Testonotaapidipagina"/>
      </w:pPr>
      <w:r>
        <w:rPr>
          <w:rStyle w:val="Rimandonotaapidipagina"/>
        </w:rPr>
        <w:footnoteRef/>
      </w:r>
      <w:r>
        <w:t xml:space="preserve">L’annotazione avviene con la protocollazione di un documento che riporta le informazioni dei protocolli di emergenza. Si tratterà di un documento in Uscita con mittente l’Ente e destinatario lo stesso Ente. </w:t>
      </w:r>
    </w:p>
  </w:footnote>
  <w:footnote w:id="6">
    <w:p w14:paraId="10EA7B9F" w14:textId="77777777" w:rsidR="00C86E5C" w:rsidRDefault="00C86E5C" w:rsidP="0070004A">
      <w:pPr>
        <w:pStyle w:val="Testonotaapidipagina"/>
      </w:pPr>
      <w:r>
        <w:rPr>
          <w:rStyle w:val="Rimandonotaapidipagina"/>
        </w:rPr>
        <w:footnoteRef/>
      </w:r>
      <w:r>
        <w:t xml:space="preserve"> La forma dell'Identificativo può essere stabilita dall’amministrazione che lo attribuisce. Un Identificativo deve essere compatibile con la formazione di un identificativo telematico come URI, cioè </w:t>
      </w:r>
      <w:proofErr w:type="spellStart"/>
      <w:r>
        <w:t>Uniform</w:t>
      </w:r>
      <w:proofErr w:type="spellEnd"/>
      <w:r>
        <w:t xml:space="preserve"> Resource </w:t>
      </w:r>
      <w:proofErr w:type="spellStart"/>
      <w:r>
        <w:t>Identifier</w:t>
      </w:r>
      <w:proofErr w:type="spellEnd"/>
      <w:r>
        <w:t xml:space="preserve"> (RFC 1738). </w:t>
      </w:r>
    </w:p>
    <w:p w14:paraId="0E954D78" w14:textId="77777777" w:rsidR="00C86E5C" w:rsidRDefault="00C86E5C" w:rsidP="0070004A">
      <w:pPr>
        <w:pStyle w:val="Testonotaapidipagina"/>
      </w:pPr>
      <w:r>
        <w:t>Regole aggiuntive:</w:t>
      </w:r>
    </w:p>
    <w:p w14:paraId="10C9ABBF" w14:textId="77777777" w:rsidR="00C86E5C" w:rsidRPr="0070004A" w:rsidRDefault="00C86E5C" w:rsidP="0070004A">
      <w:pPr>
        <w:pStyle w:val="Puntoelenco1"/>
        <w:rPr>
          <w:sz w:val="20"/>
        </w:rPr>
      </w:pPr>
      <w:r>
        <w:rPr>
          <w:sz w:val="20"/>
        </w:rPr>
        <w:t>U</w:t>
      </w:r>
      <w:r w:rsidRPr="0070004A">
        <w:rPr>
          <w:sz w:val="20"/>
        </w:rPr>
        <w:t xml:space="preserve">n Identificativo è codificato mediante caratteri previsti dalla specifica US-ASCII a 8 bit ed è composto da una sequenza di lettere maiuscole ([A-Z]), lettere minuscole ([a-z]), cifre decimali ([0-9]) e dai caratteri '.', '-' e '_'.  </w:t>
      </w:r>
    </w:p>
    <w:p w14:paraId="23CE65E0" w14:textId="77777777" w:rsidR="00C86E5C" w:rsidRPr="0070004A" w:rsidRDefault="00C86E5C" w:rsidP="0070004A">
      <w:pPr>
        <w:pStyle w:val="Puntoelenco1"/>
        <w:rPr>
          <w:sz w:val="20"/>
        </w:rPr>
      </w:pPr>
      <w:r w:rsidRPr="0070004A">
        <w:rPr>
          <w:sz w:val="20"/>
        </w:rPr>
        <w:t>Un Identificativo deve avere una lunghezza non superiore a 16 caratteri.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0EEB" w14:textId="77777777" w:rsidR="00C86E5C" w:rsidRDefault="00C86E5C" w:rsidP="00D83F00">
    <w:pPr>
      <w:pStyle w:val="Intestazione"/>
      <w:pBdr>
        <w:bottom w:val="single" w:sz="4" w:space="1" w:color="auto"/>
      </w:pBd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AE"/>
    <w:multiLevelType w:val="hybridMultilevel"/>
    <w:tmpl w:val="779D8544"/>
    <w:lvl w:ilvl="0" w:tplc="BDB8C882">
      <w:start w:val="1"/>
      <w:numFmt w:val="decimal"/>
      <w:lvlText w:val="%1."/>
      <w:lvlJc w:val="left"/>
    </w:lvl>
    <w:lvl w:ilvl="1" w:tplc="CE9CB560">
      <w:start w:val="1"/>
      <w:numFmt w:val="bullet"/>
      <w:lvlText w:val="−"/>
      <w:lvlJc w:val="left"/>
    </w:lvl>
    <w:lvl w:ilvl="2" w:tplc="A3D81A54">
      <w:start w:val="1"/>
      <w:numFmt w:val="bullet"/>
      <w:lvlText w:val=""/>
      <w:lvlJc w:val="left"/>
    </w:lvl>
    <w:lvl w:ilvl="3" w:tplc="85FED0C8">
      <w:start w:val="1"/>
      <w:numFmt w:val="bullet"/>
      <w:lvlText w:val=""/>
      <w:lvlJc w:val="left"/>
    </w:lvl>
    <w:lvl w:ilvl="4" w:tplc="45403C3C">
      <w:start w:val="1"/>
      <w:numFmt w:val="bullet"/>
      <w:lvlText w:val=""/>
      <w:lvlJc w:val="left"/>
    </w:lvl>
    <w:lvl w:ilvl="5" w:tplc="1C0430D6">
      <w:start w:val="1"/>
      <w:numFmt w:val="bullet"/>
      <w:lvlText w:val=""/>
      <w:lvlJc w:val="left"/>
    </w:lvl>
    <w:lvl w:ilvl="6" w:tplc="1286242C">
      <w:start w:val="1"/>
      <w:numFmt w:val="bullet"/>
      <w:lvlText w:val=""/>
      <w:lvlJc w:val="left"/>
    </w:lvl>
    <w:lvl w:ilvl="7" w:tplc="0E24DBF0">
      <w:start w:val="1"/>
      <w:numFmt w:val="bullet"/>
      <w:lvlText w:val=""/>
      <w:lvlJc w:val="left"/>
    </w:lvl>
    <w:lvl w:ilvl="8" w:tplc="0070483C">
      <w:start w:val="1"/>
      <w:numFmt w:val="bullet"/>
      <w:lvlText w:val=""/>
      <w:lvlJc w:val="left"/>
    </w:lvl>
  </w:abstractNum>
  <w:abstractNum w:abstractNumId="1" w15:restartNumberingAfterBreak="0">
    <w:nsid w:val="02081A9A"/>
    <w:multiLevelType w:val="hybridMultilevel"/>
    <w:tmpl w:val="7B1AF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620D7E"/>
    <w:multiLevelType w:val="multilevel"/>
    <w:tmpl w:val="AF26C760"/>
    <w:lvl w:ilvl="0">
      <w:start w:val="1"/>
      <w:numFmt w:val="decimal"/>
      <w:lvlText w:val="%1."/>
      <w:lvlJc w:val="left"/>
      <w:pPr>
        <w:ind w:left="720" w:hanging="360"/>
      </w:pPr>
    </w:lvl>
    <w:lvl w:ilvl="1">
      <w:start w:val="5"/>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09064D"/>
    <w:multiLevelType w:val="hybridMultilevel"/>
    <w:tmpl w:val="2D880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4131AB"/>
    <w:multiLevelType w:val="hybridMultilevel"/>
    <w:tmpl w:val="52B684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D5326F"/>
    <w:multiLevelType w:val="hybridMultilevel"/>
    <w:tmpl w:val="06E60960"/>
    <w:lvl w:ilvl="0" w:tplc="04100015">
      <w:start w:val="1"/>
      <w:numFmt w:val="upperLetter"/>
      <w:lvlText w:val="%1."/>
      <w:lvlJc w:val="left"/>
      <w:pPr>
        <w:ind w:left="709" w:hanging="360"/>
      </w:pPr>
      <w:rPr>
        <w:rFonts w:hint="default"/>
      </w:rPr>
    </w:lvl>
    <w:lvl w:ilvl="1" w:tplc="AC28FE5A">
      <w:start w:val="1"/>
      <w:numFmt w:val="bullet"/>
      <w:lvlText w:val=""/>
      <w:lvlJc w:val="left"/>
    </w:lvl>
    <w:lvl w:ilvl="2" w:tplc="4CF25A8E">
      <w:start w:val="1"/>
      <w:numFmt w:val="bullet"/>
      <w:lvlText w:val=""/>
      <w:lvlJc w:val="left"/>
    </w:lvl>
    <w:lvl w:ilvl="3" w:tplc="72DE2D38">
      <w:start w:val="1"/>
      <w:numFmt w:val="bullet"/>
      <w:lvlText w:val=""/>
      <w:lvlJc w:val="left"/>
    </w:lvl>
    <w:lvl w:ilvl="4" w:tplc="2ED04CF6">
      <w:start w:val="1"/>
      <w:numFmt w:val="bullet"/>
      <w:lvlText w:val=""/>
      <w:lvlJc w:val="left"/>
    </w:lvl>
    <w:lvl w:ilvl="5" w:tplc="F86035E6">
      <w:start w:val="1"/>
      <w:numFmt w:val="bullet"/>
      <w:lvlText w:val=""/>
      <w:lvlJc w:val="left"/>
    </w:lvl>
    <w:lvl w:ilvl="6" w:tplc="28EAF306">
      <w:start w:val="1"/>
      <w:numFmt w:val="bullet"/>
      <w:lvlText w:val=""/>
      <w:lvlJc w:val="left"/>
    </w:lvl>
    <w:lvl w:ilvl="7" w:tplc="EDF69D0E">
      <w:start w:val="1"/>
      <w:numFmt w:val="bullet"/>
      <w:lvlText w:val=""/>
      <w:lvlJc w:val="left"/>
    </w:lvl>
    <w:lvl w:ilvl="8" w:tplc="C6785E20">
      <w:start w:val="1"/>
      <w:numFmt w:val="bullet"/>
      <w:lvlText w:val=""/>
      <w:lvlJc w:val="left"/>
    </w:lvl>
  </w:abstractNum>
  <w:abstractNum w:abstractNumId="6" w15:restartNumberingAfterBreak="0">
    <w:nsid w:val="188F489F"/>
    <w:multiLevelType w:val="hybridMultilevel"/>
    <w:tmpl w:val="90802580"/>
    <w:lvl w:ilvl="0" w:tplc="0AFE3114">
      <w:start w:val="1"/>
      <w:numFmt w:val="upperLetter"/>
      <w:pStyle w:val="elencoNumeratolettere"/>
      <w:lvlText w:val="%1."/>
      <w:lvlJc w:val="left"/>
      <w:pPr>
        <w:ind w:left="709" w:hanging="360"/>
      </w:pPr>
      <w:rPr>
        <w:rFonts w:hint="default"/>
      </w:rPr>
    </w:lvl>
    <w:lvl w:ilvl="1" w:tplc="AC28FE5A">
      <w:start w:val="1"/>
      <w:numFmt w:val="bullet"/>
      <w:lvlText w:val=""/>
      <w:lvlJc w:val="left"/>
    </w:lvl>
    <w:lvl w:ilvl="2" w:tplc="4CF25A8E">
      <w:start w:val="1"/>
      <w:numFmt w:val="bullet"/>
      <w:lvlText w:val=""/>
      <w:lvlJc w:val="left"/>
    </w:lvl>
    <w:lvl w:ilvl="3" w:tplc="72DE2D38">
      <w:start w:val="1"/>
      <w:numFmt w:val="bullet"/>
      <w:lvlText w:val=""/>
      <w:lvlJc w:val="left"/>
    </w:lvl>
    <w:lvl w:ilvl="4" w:tplc="2ED04CF6">
      <w:start w:val="1"/>
      <w:numFmt w:val="bullet"/>
      <w:lvlText w:val=""/>
      <w:lvlJc w:val="left"/>
    </w:lvl>
    <w:lvl w:ilvl="5" w:tplc="F86035E6">
      <w:start w:val="1"/>
      <w:numFmt w:val="bullet"/>
      <w:lvlText w:val=""/>
      <w:lvlJc w:val="left"/>
    </w:lvl>
    <w:lvl w:ilvl="6" w:tplc="28EAF306">
      <w:start w:val="1"/>
      <w:numFmt w:val="bullet"/>
      <w:lvlText w:val=""/>
      <w:lvlJc w:val="left"/>
    </w:lvl>
    <w:lvl w:ilvl="7" w:tplc="EDF69D0E">
      <w:start w:val="1"/>
      <w:numFmt w:val="bullet"/>
      <w:lvlText w:val=""/>
      <w:lvlJc w:val="left"/>
    </w:lvl>
    <w:lvl w:ilvl="8" w:tplc="C6785E20">
      <w:start w:val="1"/>
      <w:numFmt w:val="bullet"/>
      <w:lvlText w:val=""/>
      <w:lvlJc w:val="left"/>
    </w:lvl>
  </w:abstractNum>
  <w:abstractNum w:abstractNumId="7" w15:restartNumberingAfterBreak="0">
    <w:nsid w:val="19080BD6"/>
    <w:multiLevelType w:val="hybridMultilevel"/>
    <w:tmpl w:val="0F42BE4A"/>
    <w:lvl w:ilvl="0" w:tplc="6EBEEE3C">
      <w:start w:val="1"/>
      <w:numFmt w:val="bullet"/>
      <w:pStyle w:val="Puntoelenco1"/>
      <w:lvlText w:val=""/>
      <w:lvlJc w:val="left"/>
      <w:pPr>
        <w:ind w:left="1211" w:hanging="360"/>
      </w:pPr>
      <w:rPr>
        <w:rFonts w:ascii="Symbol" w:hAnsi="Symbol" w:hint="default"/>
      </w:rPr>
    </w:lvl>
    <w:lvl w:ilvl="1" w:tplc="CF348AEA">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0F3D67"/>
    <w:multiLevelType w:val="hybridMultilevel"/>
    <w:tmpl w:val="A1EAF5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0E5024"/>
    <w:multiLevelType w:val="hybridMultilevel"/>
    <w:tmpl w:val="1EDE6B94"/>
    <w:lvl w:ilvl="0" w:tplc="6EBEEE3C">
      <w:start w:val="1"/>
      <w:numFmt w:val="bullet"/>
      <w:lvlText w:val=""/>
      <w:lvlJc w:val="left"/>
      <w:pPr>
        <w:ind w:left="1211" w:hanging="360"/>
      </w:pPr>
      <w:rPr>
        <w:rFonts w:ascii="Symbol" w:hAnsi="Symbol" w:hint="default"/>
      </w:rPr>
    </w:lvl>
    <w:lvl w:ilvl="1" w:tplc="6A3855D6">
      <w:numFmt w:val="bullet"/>
      <w:pStyle w:val="Puntoelenco2b"/>
      <w:lvlText w:val="-"/>
      <w:lvlJc w:val="left"/>
      <w:pPr>
        <w:ind w:left="4472" w:hanging="360"/>
      </w:pPr>
      <w:rPr>
        <w:rFonts w:ascii="Arial" w:eastAsia="Times New Roman"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F5BA2"/>
    <w:multiLevelType w:val="multilevel"/>
    <w:tmpl w:val="49C800AE"/>
    <w:lvl w:ilvl="0">
      <w:start w:val="1"/>
      <w:numFmt w:val="bullet"/>
      <w:lvlText w:val=""/>
      <w:lvlJc w:val="left"/>
      <w:pPr>
        <w:ind w:left="1211"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Calibri" w:hAnsi="Calibri" w:cs="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2995CCB"/>
    <w:multiLevelType w:val="multilevel"/>
    <w:tmpl w:val="265AAC00"/>
    <w:lvl w:ilvl="0">
      <w:start w:val="1"/>
      <w:numFmt w:val="upperLetter"/>
      <w:lvlText w:val="%1."/>
      <w:lvlJc w:val="left"/>
      <w:pPr>
        <w:ind w:left="709"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34AC5CCB"/>
    <w:multiLevelType w:val="multilevel"/>
    <w:tmpl w:val="32C66636"/>
    <w:lvl w:ilvl="0">
      <w:start w:val="1"/>
      <w:numFmt w:val="bullet"/>
      <w:lvlText w:val=""/>
      <w:lvlJc w:val="left"/>
      <w:pPr>
        <w:tabs>
          <w:tab w:val="num" w:pos="888"/>
        </w:tabs>
        <w:ind w:left="888" w:hanging="360"/>
      </w:pPr>
      <w:rPr>
        <w:rFonts w:ascii="Symbol" w:hAnsi="Symbol" w:cs="OpenSymbol" w:hint="default"/>
      </w:rPr>
    </w:lvl>
    <w:lvl w:ilvl="1">
      <w:start w:val="1"/>
      <w:numFmt w:val="bullet"/>
      <w:lvlText w:val="◦"/>
      <w:lvlJc w:val="left"/>
      <w:pPr>
        <w:tabs>
          <w:tab w:val="num" w:pos="1248"/>
        </w:tabs>
        <w:ind w:left="1248" w:hanging="360"/>
      </w:pPr>
      <w:rPr>
        <w:rFonts w:ascii="OpenSymbol" w:hAnsi="OpenSymbol" w:cs="OpenSymbol" w:hint="default"/>
      </w:rPr>
    </w:lvl>
    <w:lvl w:ilvl="2">
      <w:start w:val="1"/>
      <w:numFmt w:val="bullet"/>
      <w:lvlText w:val="▪"/>
      <w:lvlJc w:val="left"/>
      <w:pPr>
        <w:tabs>
          <w:tab w:val="num" w:pos="1608"/>
        </w:tabs>
        <w:ind w:left="1608" w:hanging="360"/>
      </w:pPr>
      <w:rPr>
        <w:rFonts w:ascii="OpenSymbol" w:hAnsi="OpenSymbol" w:cs="OpenSymbol" w:hint="default"/>
      </w:rPr>
    </w:lvl>
    <w:lvl w:ilvl="3">
      <w:start w:val="1"/>
      <w:numFmt w:val="bullet"/>
      <w:lvlText w:val=""/>
      <w:lvlJc w:val="left"/>
      <w:pPr>
        <w:tabs>
          <w:tab w:val="num" w:pos="1968"/>
        </w:tabs>
        <w:ind w:left="1968" w:hanging="360"/>
      </w:pPr>
      <w:rPr>
        <w:rFonts w:ascii="Symbol" w:hAnsi="Symbol" w:cs="OpenSymbol" w:hint="default"/>
      </w:rPr>
    </w:lvl>
    <w:lvl w:ilvl="4">
      <w:start w:val="1"/>
      <w:numFmt w:val="bullet"/>
      <w:lvlText w:val="◦"/>
      <w:lvlJc w:val="left"/>
      <w:pPr>
        <w:tabs>
          <w:tab w:val="num" w:pos="2328"/>
        </w:tabs>
        <w:ind w:left="2328" w:hanging="360"/>
      </w:pPr>
      <w:rPr>
        <w:rFonts w:ascii="OpenSymbol" w:hAnsi="OpenSymbol" w:cs="OpenSymbol" w:hint="default"/>
      </w:rPr>
    </w:lvl>
    <w:lvl w:ilvl="5">
      <w:start w:val="1"/>
      <w:numFmt w:val="bullet"/>
      <w:lvlText w:val="▪"/>
      <w:lvlJc w:val="left"/>
      <w:pPr>
        <w:tabs>
          <w:tab w:val="num" w:pos="2688"/>
        </w:tabs>
        <w:ind w:left="2688" w:hanging="360"/>
      </w:pPr>
      <w:rPr>
        <w:rFonts w:ascii="OpenSymbol" w:hAnsi="OpenSymbol" w:cs="OpenSymbol" w:hint="default"/>
      </w:rPr>
    </w:lvl>
    <w:lvl w:ilvl="6">
      <w:start w:val="1"/>
      <w:numFmt w:val="bullet"/>
      <w:lvlText w:val=""/>
      <w:lvlJc w:val="left"/>
      <w:pPr>
        <w:tabs>
          <w:tab w:val="num" w:pos="3048"/>
        </w:tabs>
        <w:ind w:left="3048" w:hanging="360"/>
      </w:pPr>
      <w:rPr>
        <w:rFonts w:ascii="Symbol" w:hAnsi="Symbol" w:cs="OpenSymbol" w:hint="default"/>
      </w:rPr>
    </w:lvl>
    <w:lvl w:ilvl="7">
      <w:start w:val="1"/>
      <w:numFmt w:val="bullet"/>
      <w:lvlText w:val="◦"/>
      <w:lvlJc w:val="left"/>
      <w:pPr>
        <w:tabs>
          <w:tab w:val="num" w:pos="3408"/>
        </w:tabs>
        <w:ind w:left="3408" w:hanging="360"/>
      </w:pPr>
      <w:rPr>
        <w:rFonts w:ascii="OpenSymbol" w:hAnsi="OpenSymbol" w:cs="OpenSymbol" w:hint="default"/>
      </w:rPr>
    </w:lvl>
    <w:lvl w:ilvl="8">
      <w:start w:val="1"/>
      <w:numFmt w:val="bullet"/>
      <w:lvlText w:val="▪"/>
      <w:lvlJc w:val="left"/>
      <w:pPr>
        <w:tabs>
          <w:tab w:val="num" w:pos="3768"/>
        </w:tabs>
        <w:ind w:left="3768" w:hanging="360"/>
      </w:pPr>
      <w:rPr>
        <w:rFonts w:ascii="OpenSymbol" w:hAnsi="OpenSymbol" w:cs="OpenSymbol" w:hint="default"/>
      </w:rPr>
    </w:lvl>
  </w:abstractNum>
  <w:abstractNum w:abstractNumId="13" w15:restartNumberingAfterBreak="0">
    <w:nsid w:val="37EB5EBB"/>
    <w:multiLevelType w:val="hybridMultilevel"/>
    <w:tmpl w:val="00761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331E78"/>
    <w:multiLevelType w:val="hybridMultilevel"/>
    <w:tmpl w:val="4C9EB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00635D"/>
    <w:multiLevelType w:val="multilevel"/>
    <w:tmpl w:val="7B1670F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90001E"/>
    <w:multiLevelType w:val="hybridMultilevel"/>
    <w:tmpl w:val="EEEEE07A"/>
    <w:lvl w:ilvl="0" w:tplc="04100015">
      <w:start w:val="1"/>
      <w:numFmt w:val="upperLetter"/>
      <w:lvlText w:val="%1."/>
      <w:lvlJc w:val="left"/>
      <w:pPr>
        <w:ind w:left="1211" w:hanging="360"/>
      </w:pPr>
      <w:rPr>
        <w:rFonts w:hint="default"/>
      </w:rPr>
    </w:lvl>
    <w:lvl w:ilvl="1" w:tplc="CF348AEA">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47A27CC2">
      <w:start w:val="1"/>
      <w:numFmt w:val="decimal"/>
      <w:lvlText w:val="%5-"/>
      <w:lvlJc w:val="left"/>
      <w:pPr>
        <w:ind w:left="3600" w:hanging="360"/>
      </w:pPr>
      <w:rPr>
        <w:rFont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2F4EAE"/>
    <w:multiLevelType w:val="hybridMultilevel"/>
    <w:tmpl w:val="3DECF8D6"/>
    <w:lvl w:ilvl="0" w:tplc="04100001">
      <w:start w:val="1"/>
      <w:numFmt w:val="bullet"/>
      <w:lvlText w:val=""/>
      <w:lvlJc w:val="left"/>
      <w:pPr>
        <w:ind w:left="1636" w:hanging="360"/>
      </w:pPr>
      <w:rPr>
        <w:rFonts w:ascii="Symbol" w:hAnsi="Symbol"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8" w15:restartNumberingAfterBreak="0">
    <w:nsid w:val="5DCD4168"/>
    <w:multiLevelType w:val="hybridMultilevel"/>
    <w:tmpl w:val="DB1ED0F8"/>
    <w:lvl w:ilvl="0" w:tplc="0410000F">
      <w:start w:val="1"/>
      <w:numFmt w:val="decimal"/>
      <w:lvlText w:val="%1."/>
      <w:lvlJc w:val="left"/>
      <w:pPr>
        <w:ind w:left="1211" w:hanging="360"/>
      </w:pPr>
      <w:rPr>
        <w:rFonts w:hint="default"/>
      </w:rPr>
    </w:lvl>
    <w:lvl w:ilvl="1" w:tplc="CF348AEA">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5F7386"/>
    <w:multiLevelType w:val="hybridMultilevel"/>
    <w:tmpl w:val="7CC65706"/>
    <w:lvl w:ilvl="0" w:tplc="1C52FD7E">
      <w:start w:val="1"/>
      <w:numFmt w:val="decimal"/>
      <w:pStyle w:val="Allegati"/>
      <w:lvlText w:val="allegato %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2945F4B"/>
    <w:multiLevelType w:val="multilevel"/>
    <w:tmpl w:val="FF9EDFAC"/>
    <w:lvl w:ilvl="0">
      <w:start w:val="1"/>
      <w:numFmt w:val="bullet"/>
      <w:lvlText w:val=""/>
      <w:lvlJc w:val="left"/>
      <w:pPr>
        <w:ind w:left="1211" w:hanging="360"/>
      </w:pPr>
      <w:rPr>
        <w:rFonts w:ascii="Symbol" w:hAnsi="Symbol" w:cs="Symbol" w:hint="default"/>
      </w:rPr>
    </w:lvl>
    <w:lvl w:ilvl="1">
      <w:start w:val="1"/>
      <w:numFmt w:val="bullet"/>
      <w:lvlText w:val="-"/>
      <w:lvlJc w:val="left"/>
      <w:pPr>
        <w:ind w:left="4472"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4BE6DA6"/>
    <w:multiLevelType w:val="hybridMultilevel"/>
    <w:tmpl w:val="8C1EE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DB7D3A"/>
    <w:multiLevelType w:val="multilevel"/>
    <w:tmpl w:val="8DC8BED4"/>
    <w:lvl w:ilvl="0">
      <w:start w:val="1"/>
      <w:numFmt w:val="decimal"/>
      <w:pStyle w:val="Titolo1"/>
      <w:lvlText w:val="%1"/>
      <w:lvlJc w:val="left"/>
      <w:pPr>
        <w:ind w:left="432" w:hanging="432"/>
      </w:pPr>
    </w:lvl>
    <w:lvl w:ilvl="1">
      <w:start w:val="1"/>
      <w:numFmt w:val="decimal"/>
      <w:pStyle w:val="Titolo2"/>
      <w:lvlText w:val="%1.%2"/>
      <w:lvlJc w:val="left"/>
      <w:pPr>
        <w:ind w:left="369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Titolo3"/>
      <w:lvlText w:val="%1.%2.%3"/>
      <w:lvlJc w:val="left"/>
      <w:pPr>
        <w:ind w:left="720" w:hanging="720"/>
      </w:pPr>
      <w:rPr>
        <w:rFonts w:ascii="Cambria" w:hAnsi="Cambria" w:hint="default"/>
        <w:b w:val="0"/>
      </w:rPr>
    </w:lvl>
    <w:lvl w:ilvl="3">
      <w:start w:val="1"/>
      <w:numFmt w:val="decimal"/>
      <w:pStyle w:val="Titolo4"/>
      <w:lvlText w:val="%1.%2.%3.%4"/>
      <w:lvlJc w:val="left"/>
      <w:pPr>
        <w:ind w:left="2423"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3" w15:restartNumberingAfterBreak="0">
    <w:nsid w:val="774575CA"/>
    <w:multiLevelType w:val="hybridMultilevel"/>
    <w:tmpl w:val="29D2E086"/>
    <w:lvl w:ilvl="0" w:tplc="0410000F">
      <w:start w:val="1"/>
      <w:numFmt w:val="decimal"/>
      <w:lvlText w:val="%1."/>
      <w:lvlJc w:val="left"/>
      <w:pPr>
        <w:ind w:left="1211" w:hanging="360"/>
      </w:pPr>
      <w:rPr>
        <w:rFonts w:hint="default"/>
      </w:rPr>
    </w:lvl>
    <w:lvl w:ilvl="1" w:tplc="CF348AEA">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07666F"/>
    <w:multiLevelType w:val="hybridMultilevel"/>
    <w:tmpl w:val="D9A05B16"/>
    <w:lvl w:ilvl="0" w:tplc="6EBEEE3C">
      <w:start w:val="1"/>
      <w:numFmt w:val="bullet"/>
      <w:lvlText w:val=""/>
      <w:lvlJc w:val="left"/>
      <w:pPr>
        <w:ind w:left="1211" w:hanging="360"/>
      </w:pPr>
      <w:rPr>
        <w:rFonts w:ascii="Symbol" w:hAnsi="Symbol" w:hint="default"/>
      </w:rPr>
    </w:lvl>
    <w:lvl w:ilvl="1" w:tplc="B010C9CA">
      <w:start w:val="1"/>
      <w:numFmt w:val="bullet"/>
      <w:lvlText w:val="-"/>
      <w:lvlJc w:val="left"/>
      <w:pPr>
        <w:ind w:left="1440" w:hanging="360"/>
      </w:pPr>
      <w:rPr>
        <w:rFonts w:ascii="Arial Black" w:hAnsi="Arial Black" w:hint="default"/>
      </w:rPr>
    </w:lvl>
    <w:lvl w:ilvl="2" w:tplc="04100005">
      <w:start w:val="1"/>
      <w:numFmt w:val="bullet"/>
      <w:lvlText w:val=""/>
      <w:lvlJc w:val="left"/>
      <w:pPr>
        <w:ind w:left="2160" w:hanging="360"/>
      </w:pPr>
      <w:rPr>
        <w:rFonts w:ascii="Wingdings" w:hAnsi="Wingdings" w:hint="default"/>
      </w:rPr>
    </w:lvl>
    <w:lvl w:ilvl="3" w:tplc="B420C63C">
      <w:numFmt w:val="bullet"/>
      <w:lvlText w:val="•"/>
      <w:lvlJc w:val="left"/>
      <w:pPr>
        <w:ind w:left="2880" w:hanging="360"/>
      </w:pPr>
      <w:rPr>
        <w:rFonts w:ascii="Calibri" w:eastAsia="Calibri" w:hAnsi="Calibri"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673C6E"/>
    <w:multiLevelType w:val="multilevel"/>
    <w:tmpl w:val="265AAC00"/>
    <w:lvl w:ilvl="0">
      <w:start w:val="1"/>
      <w:numFmt w:val="upperLetter"/>
      <w:lvlText w:val="%1."/>
      <w:lvlJc w:val="left"/>
      <w:pPr>
        <w:ind w:left="709"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15:restartNumberingAfterBreak="0">
    <w:nsid w:val="7C34331B"/>
    <w:multiLevelType w:val="hybridMultilevel"/>
    <w:tmpl w:val="8F10DDE4"/>
    <w:lvl w:ilvl="0" w:tplc="04100015">
      <w:start w:val="1"/>
      <w:numFmt w:val="upperLetter"/>
      <w:lvlText w:val="%1."/>
      <w:lvlJc w:val="left"/>
      <w:pPr>
        <w:ind w:left="709" w:hanging="360"/>
      </w:pPr>
      <w:rPr>
        <w:rFonts w:hint="default"/>
      </w:rPr>
    </w:lvl>
    <w:lvl w:ilvl="1" w:tplc="AC28FE5A">
      <w:start w:val="1"/>
      <w:numFmt w:val="bullet"/>
      <w:lvlText w:val=""/>
      <w:lvlJc w:val="left"/>
    </w:lvl>
    <w:lvl w:ilvl="2" w:tplc="4CF25A8E">
      <w:start w:val="1"/>
      <w:numFmt w:val="bullet"/>
      <w:lvlText w:val=""/>
      <w:lvlJc w:val="left"/>
    </w:lvl>
    <w:lvl w:ilvl="3" w:tplc="72DE2D38">
      <w:start w:val="1"/>
      <w:numFmt w:val="bullet"/>
      <w:lvlText w:val=""/>
      <w:lvlJc w:val="left"/>
    </w:lvl>
    <w:lvl w:ilvl="4" w:tplc="2ED04CF6">
      <w:start w:val="1"/>
      <w:numFmt w:val="bullet"/>
      <w:lvlText w:val=""/>
      <w:lvlJc w:val="left"/>
    </w:lvl>
    <w:lvl w:ilvl="5" w:tplc="F86035E6">
      <w:start w:val="1"/>
      <w:numFmt w:val="bullet"/>
      <w:lvlText w:val=""/>
      <w:lvlJc w:val="left"/>
    </w:lvl>
    <w:lvl w:ilvl="6" w:tplc="28EAF306">
      <w:start w:val="1"/>
      <w:numFmt w:val="bullet"/>
      <w:lvlText w:val=""/>
      <w:lvlJc w:val="left"/>
    </w:lvl>
    <w:lvl w:ilvl="7" w:tplc="EDF69D0E">
      <w:start w:val="1"/>
      <w:numFmt w:val="bullet"/>
      <w:lvlText w:val=""/>
      <w:lvlJc w:val="left"/>
    </w:lvl>
    <w:lvl w:ilvl="8" w:tplc="C6785E20">
      <w:start w:val="1"/>
      <w:numFmt w:val="bullet"/>
      <w:lvlText w:val=""/>
      <w:lvlJc w:val="left"/>
    </w:lvl>
  </w:abstractNum>
  <w:abstractNum w:abstractNumId="27" w15:restartNumberingAfterBreak="0">
    <w:nsid w:val="7DF5778B"/>
    <w:multiLevelType w:val="multilevel"/>
    <w:tmpl w:val="EEEEE07A"/>
    <w:lvl w:ilvl="0">
      <w:start w:val="1"/>
      <w:numFmt w:val="upperLetter"/>
      <w:lvlText w:val="%1."/>
      <w:lvlJc w:val="left"/>
      <w:pPr>
        <w:ind w:left="1211"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Calibri" w:eastAsia="Calibri" w:hAnsi="Calibri" w:cs="Arial" w:hint="default"/>
      </w:rPr>
    </w:lvl>
    <w:lvl w:ilvl="4">
      <w:start w:val="1"/>
      <w:numFmt w:val="decimal"/>
      <w:lvlText w:val="%5-"/>
      <w:lvlJc w:val="left"/>
      <w:pPr>
        <w:ind w:left="3600" w:hanging="360"/>
      </w:pPr>
      <w:rPr>
        <w:rFont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7"/>
  </w:num>
  <w:num w:numId="4">
    <w:abstractNumId w:val="1"/>
  </w:num>
  <w:num w:numId="5">
    <w:abstractNumId w:val="14"/>
  </w:num>
  <w:num w:numId="6">
    <w:abstractNumId w:val="2"/>
  </w:num>
  <w:num w:numId="7">
    <w:abstractNumId w:val="21"/>
  </w:num>
  <w:num w:numId="8">
    <w:abstractNumId w:val="8"/>
  </w:num>
  <w:num w:numId="9">
    <w:abstractNumId w:val="9"/>
  </w:num>
  <w:num w:numId="10">
    <w:abstractNumId w:val="19"/>
  </w:num>
  <w:num w:numId="11">
    <w:abstractNumId w:val="6"/>
  </w:num>
  <w:num w:numId="12">
    <w:abstractNumId w:val="4"/>
  </w:num>
  <w:num w:numId="13">
    <w:abstractNumId w:val="2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4"/>
  </w:num>
  <w:num w:numId="17">
    <w:abstractNumId w:val="10"/>
  </w:num>
  <w:num w:numId="18">
    <w:abstractNumId w:val="15"/>
  </w:num>
  <w:num w:numId="19">
    <w:abstractNumId w:val="20"/>
  </w:num>
  <w:num w:numId="20">
    <w:abstractNumId w:val="25"/>
  </w:num>
  <w:num w:numId="21">
    <w:abstractNumId w:val="12"/>
  </w:num>
  <w:num w:numId="22">
    <w:abstractNumId w:val="13"/>
  </w:num>
  <w:num w:numId="23">
    <w:abstractNumId w:val="7"/>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5"/>
  </w:num>
  <w:num w:numId="29">
    <w:abstractNumId w:val="11"/>
  </w:num>
  <w:num w:numId="30">
    <w:abstractNumId w:val="7"/>
  </w:num>
  <w:num w:numId="31">
    <w:abstractNumId w:val="17"/>
  </w:num>
  <w:num w:numId="32">
    <w:abstractNumId w:val="7"/>
  </w:num>
  <w:num w:numId="33">
    <w:abstractNumId w:val="22"/>
  </w:num>
  <w:num w:numId="3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A1D"/>
    <w:rsid w:val="000002EC"/>
    <w:rsid w:val="00001115"/>
    <w:rsid w:val="00002441"/>
    <w:rsid w:val="0000337B"/>
    <w:rsid w:val="000036E1"/>
    <w:rsid w:val="00004733"/>
    <w:rsid w:val="000050B9"/>
    <w:rsid w:val="00005131"/>
    <w:rsid w:val="000061CE"/>
    <w:rsid w:val="000076A4"/>
    <w:rsid w:val="0001037F"/>
    <w:rsid w:val="00011388"/>
    <w:rsid w:val="000127B7"/>
    <w:rsid w:val="00012B35"/>
    <w:rsid w:val="00012F33"/>
    <w:rsid w:val="0001494F"/>
    <w:rsid w:val="0001596D"/>
    <w:rsid w:val="00020484"/>
    <w:rsid w:val="00021870"/>
    <w:rsid w:val="00021AB5"/>
    <w:rsid w:val="0002556B"/>
    <w:rsid w:val="00027EC9"/>
    <w:rsid w:val="00031059"/>
    <w:rsid w:val="000314B2"/>
    <w:rsid w:val="00031C33"/>
    <w:rsid w:val="00032172"/>
    <w:rsid w:val="00033D55"/>
    <w:rsid w:val="000360DB"/>
    <w:rsid w:val="00036819"/>
    <w:rsid w:val="0003711E"/>
    <w:rsid w:val="00037740"/>
    <w:rsid w:val="0004113C"/>
    <w:rsid w:val="000428CE"/>
    <w:rsid w:val="00042C6B"/>
    <w:rsid w:val="0004440F"/>
    <w:rsid w:val="000450D8"/>
    <w:rsid w:val="0004606C"/>
    <w:rsid w:val="00047D89"/>
    <w:rsid w:val="00051769"/>
    <w:rsid w:val="000531D3"/>
    <w:rsid w:val="0005360E"/>
    <w:rsid w:val="00053BD3"/>
    <w:rsid w:val="00055D4A"/>
    <w:rsid w:val="000573D0"/>
    <w:rsid w:val="0006696E"/>
    <w:rsid w:val="00067102"/>
    <w:rsid w:val="0006793D"/>
    <w:rsid w:val="000679EA"/>
    <w:rsid w:val="0007065B"/>
    <w:rsid w:val="00071463"/>
    <w:rsid w:val="0007241B"/>
    <w:rsid w:val="00073CB1"/>
    <w:rsid w:val="00074159"/>
    <w:rsid w:val="00077461"/>
    <w:rsid w:val="0008176D"/>
    <w:rsid w:val="00085298"/>
    <w:rsid w:val="00090203"/>
    <w:rsid w:val="00091E1A"/>
    <w:rsid w:val="000935A7"/>
    <w:rsid w:val="000939F5"/>
    <w:rsid w:val="000952D2"/>
    <w:rsid w:val="00095F2F"/>
    <w:rsid w:val="000A2C47"/>
    <w:rsid w:val="000A3521"/>
    <w:rsid w:val="000A355B"/>
    <w:rsid w:val="000A4C35"/>
    <w:rsid w:val="000A71E2"/>
    <w:rsid w:val="000B0F1F"/>
    <w:rsid w:val="000B19D8"/>
    <w:rsid w:val="000B23CC"/>
    <w:rsid w:val="000B2C0E"/>
    <w:rsid w:val="000B3FD8"/>
    <w:rsid w:val="000B4C5F"/>
    <w:rsid w:val="000B7D0C"/>
    <w:rsid w:val="000C0073"/>
    <w:rsid w:val="000C0610"/>
    <w:rsid w:val="000C125B"/>
    <w:rsid w:val="000C42C6"/>
    <w:rsid w:val="000C447B"/>
    <w:rsid w:val="000C73C3"/>
    <w:rsid w:val="000C7661"/>
    <w:rsid w:val="000C7BB8"/>
    <w:rsid w:val="000D2673"/>
    <w:rsid w:val="000D2DB9"/>
    <w:rsid w:val="000D3D7A"/>
    <w:rsid w:val="000D3FD1"/>
    <w:rsid w:val="000D44AA"/>
    <w:rsid w:val="000D4F5C"/>
    <w:rsid w:val="000D6940"/>
    <w:rsid w:val="000D6C18"/>
    <w:rsid w:val="000D7339"/>
    <w:rsid w:val="000E240D"/>
    <w:rsid w:val="000E3A47"/>
    <w:rsid w:val="000E4372"/>
    <w:rsid w:val="000E5EB6"/>
    <w:rsid w:val="000E6A6B"/>
    <w:rsid w:val="000E7518"/>
    <w:rsid w:val="000F0141"/>
    <w:rsid w:val="000F03B2"/>
    <w:rsid w:val="000F0963"/>
    <w:rsid w:val="000F2E08"/>
    <w:rsid w:val="000F333C"/>
    <w:rsid w:val="000F3989"/>
    <w:rsid w:val="000F4D4D"/>
    <w:rsid w:val="000F4DF8"/>
    <w:rsid w:val="000F4F2A"/>
    <w:rsid w:val="000F7E66"/>
    <w:rsid w:val="001008F2"/>
    <w:rsid w:val="0010310C"/>
    <w:rsid w:val="00103AC6"/>
    <w:rsid w:val="0010417D"/>
    <w:rsid w:val="00104D0B"/>
    <w:rsid w:val="001056D9"/>
    <w:rsid w:val="00105C46"/>
    <w:rsid w:val="00105D0C"/>
    <w:rsid w:val="00107864"/>
    <w:rsid w:val="00112089"/>
    <w:rsid w:val="0011331F"/>
    <w:rsid w:val="001223EE"/>
    <w:rsid w:val="0012425E"/>
    <w:rsid w:val="001264CF"/>
    <w:rsid w:val="001265DE"/>
    <w:rsid w:val="00127F46"/>
    <w:rsid w:val="0013108F"/>
    <w:rsid w:val="00132569"/>
    <w:rsid w:val="001348FA"/>
    <w:rsid w:val="0013729C"/>
    <w:rsid w:val="001377B5"/>
    <w:rsid w:val="00140B82"/>
    <w:rsid w:val="00140D0E"/>
    <w:rsid w:val="00141F6C"/>
    <w:rsid w:val="001452A2"/>
    <w:rsid w:val="00145E94"/>
    <w:rsid w:val="00147290"/>
    <w:rsid w:val="001512A4"/>
    <w:rsid w:val="00151C5A"/>
    <w:rsid w:val="00153267"/>
    <w:rsid w:val="00153492"/>
    <w:rsid w:val="0015350C"/>
    <w:rsid w:val="00156FBE"/>
    <w:rsid w:val="0016033F"/>
    <w:rsid w:val="001619F3"/>
    <w:rsid w:val="001622BA"/>
    <w:rsid w:val="001637F0"/>
    <w:rsid w:val="0016579C"/>
    <w:rsid w:val="00165996"/>
    <w:rsid w:val="00173E4D"/>
    <w:rsid w:val="001745F2"/>
    <w:rsid w:val="001749DD"/>
    <w:rsid w:val="0017563C"/>
    <w:rsid w:val="00176835"/>
    <w:rsid w:val="00177B9C"/>
    <w:rsid w:val="0018068F"/>
    <w:rsid w:val="001806E3"/>
    <w:rsid w:val="00181E5B"/>
    <w:rsid w:val="0018450C"/>
    <w:rsid w:val="00184968"/>
    <w:rsid w:val="0018682B"/>
    <w:rsid w:val="00192641"/>
    <w:rsid w:val="0019311C"/>
    <w:rsid w:val="001933D3"/>
    <w:rsid w:val="00194240"/>
    <w:rsid w:val="00194E7E"/>
    <w:rsid w:val="00196185"/>
    <w:rsid w:val="001A0022"/>
    <w:rsid w:val="001A1C38"/>
    <w:rsid w:val="001A24B3"/>
    <w:rsid w:val="001A2BCA"/>
    <w:rsid w:val="001A6218"/>
    <w:rsid w:val="001A706A"/>
    <w:rsid w:val="001A7A18"/>
    <w:rsid w:val="001B0B9B"/>
    <w:rsid w:val="001B0D58"/>
    <w:rsid w:val="001B2A0A"/>
    <w:rsid w:val="001B2AE7"/>
    <w:rsid w:val="001B6107"/>
    <w:rsid w:val="001B78CB"/>
    <w:rsid w:val="001C009B"/>
    <w:rsid w:val="001C1D65"/>
    <w:rsid w:val="001C2139"/>
    <w:rsid w:val="001C264A"/>
    <w:rsid w:val="001C2832"/>
    <w:rsid w:val="001C3CFA"/>
    <w:rsid w:val="001C3D34"/>
    <w:rsid w:val="001C43B9"/>
    <w:rsid w:val="001C606C"/>
    <w:rsid w:val="001C6F9C"/>
    <w:rsid w:val="001C722F"/>
    <w:rsid w:val="001D03C3"/>
    <w:rsid w:val="001D2C07"/>
    <w:rsid w:val="001D3670"/>
    <w:rsid w:val="001D39A8"/>
    <w:rsid w:val="001D4192"/>
    <w:rsid w:val="001D6EDD"/>
    <w:rsid w:val="001D750A"/>
    <w:rsid w:val="001E36D5"/>
    <w:rsid w:val="001E3917"/>
    <w:rsid w:val="001E7562"/>
    <w:rsid w:val="001F035B"/>
    <w:rsid w:val="001F1155"/>
    <w:rsid w:val="001F2300"/>
    <w:rsid w:val="001F2963"/>
    <w:rsid w:val="001F39B1"/>
    <w:rsid w:val="001F3D0F"/>
    <w:rsid w:val="001F6859"/>
    <w:rsid w:val="00201276"/>
    <w:rsid w:val="0020212E"/>
    <w:rsid w:val="00203B13"/>
    <w:rsid w:val="00207746"/>
    <w:rsid w:val="00210C97"/>
    <w:rsid w:val="002129F9"/>
    <w:rsid w:val="002142D8"/>
    <w:rsid w:val="00214AB0"/>
    <w:rsid w:val="00214EF1"/>
    <w:rsid w:val="00214FB2"/>
    <w:rsid w:val="0021634D"/>
    <w:rsid w:val="00220530"/>
    <w:rsid w:val="00220AA3"/>
    <w:rsid w:val="00223162"/>
    <w:rsid w:val="0022516B"/>
    <w:rsid w:val="00225728"/>
    <w:rsid w:val="00230F21"/>
    <w:rsid w:val="00232E9D"/>
    <w:rsid w:val="00235BC0"/>
    <w:rsid w:val="00236B59"/>
    <w:rsid w:val="00240470"/>
    <w:rsid w:val="002436ED"/>
    <w:rsid w:val="00243851"/>
    <w:rsid w:val="00244BB7"/>
    <w:rsid w:val="00244D25"/>
    <w:rsid w:val="002456A4"/>
    <w:rsid w:val="00246CF0"/>
    <w:rsid w:val="00250EB0"/>
    <w:rsid w:val="002526D2"/>
    <w:rsid w:val="00257613"/>
    <w:rsid w:val="002607EF"/>
    <w:rsid w:val="00260FC6"/>
    <w:rsid w:val="00261156"/>
    <w:rsid w:val="002615C9"/>
    <w:rsid w:val="00263A03"/>
    <w:rsid w:val="00270913"/>
    <w:rsid w:val="00270B00"/>
    <w:rsid w:val="00270C17"/>
    <w:rsid w:val="00271170"/>
    <w:rsid w:val="00272846"/>
    <w:rsid w:val="00272991"/>
    <w:rsid w:val="00274312"/>
    <w:rsid w:val="00275E1E"/>
    <w:rsid w:val="00276C55"/>
    <w:rsid w:val="002775C9"/>
    <w:rsid w:val="00280F8A"/>
    <w:rsid w:val="00281F15"/>
    <w:rsid w:val="002834A2"/>
    <w:rsid w:val="0028747A"/>
    <w:rsid w:val="00287DF6"/>
    <w:rsid w:val="00292B4D"/>
    <w:rsid w:val="002935C0"/>
    <w:rsid w:val="002935DB"/>
    <w:rsid w:val="002960EA"/>
    <w:rsid w:val="0029656C"/>
    <w:rsid w:val="002A19F7"/>
    <w:rsid w:val="002A3292"/>
    <w:rsid w:val="002A5A60"/>
    <w:rsid w:val="002B16D4"/>
    <w:rsid w:val="002B2A6A"/>
    <w:rsid w:val="002B3C71"/>
    <w:rsid w:val="002B5C32"/>
    <w:rsid w:val="002B6DE9"/>
    <w:rsid w:val="002B778E"/>
    <w:rsid w:val="002C05F6"/>
    <w:rsid w:val="002C12C7"/>
    <w:rsid w:val="002C41E2"/>
    <w:rsid w:val="002C62E6"/>
    <w:rsid w:val="002C640D"/>
    <w:rsid w:val="002C75DA"/>
    <w:rsid w:val="002D17F5"/>
    <w:rsid w:val="002D29ED"/>
    <w:rsid w:val="002D4730"/>
    <w:rsid w:val="002D4E78"/>
    <w:rsid w:val="002D5104"/>
    <w:rsid w:val="002D54ED"/>
    <w:rsid w:val="002D59F7"/>
    <w:rsid w:val="002D6B87"/>
    <w:rsid w:val="002E1B98"/>
    <w:rsid w:val="002E36F0"/>
    <w:rsid w:val="002E3823"/>
    <w:rsid w:val="002E4214"/>
    <w:rsid w:val="002E5788"/>
    <w:rsid w:val="002E57F1"/>
    <w:rsid w:val="002F05BE"/>
    <w:rsid w:val="002F0BA2"/>
    <w:rsid w:val="002F0CCD"/>
    <w:rsid w:val="002F0DCE"/>
    <w:rsid w:val="002F210B"/>
    <w:rsid w:val="002F2792"/>
    <w:rsid w:val="002F2F4B"/>
    <w:rsid w:val="002F6442"/>
    <w:rsid w:val="002F67BF"/>
    <w:rsid w:val="002F6CE9"/>
    <w:rsid w:val="002F726A"/>
    <w:rsid w:val="00301324"/>
    <w:rsid w:val="00302180"/>
    <w:rsid w:val="0030224B"/>
    <w:rsid w:val="003027CA"/>
    <w:rsid w:val="0030465A"/>
    <w:rsid w:val="003077C7"/>
    <w:rsid w:val="003101BF"/>
    <w:rsid w:val="00310994"/>
    <w:rsid w:val="00311B01"/>
    <w:rsid w:val="00313F42"/>
    <w:rsid w:val="00314A27"/>
    <w:rsid w:val="00315FCE"/>
    <w:rsid w:val="003164D5"/>
    <w:rsid w:val="003175F4"/>
    <w:rsid w:val="00317D0A"/>
    <w:rsid w:val="003200D0"/>
    <w:rsid w:val="003218A6"/>
    <w:rsid w:val="003230F3"/>
    <w:rsid w:val="00325E04"/>
    <w:rsid w:val="003261B8"/>
    <w:rsid w:val="003263B5"/>
    <w:rsid w:val="00326818"/>
    <w:rsid w:val="00327874"/>
    <w:rsid w:val="00327B88"/>
    <w:rsid w:val="00327EB0"/>
    <w:rsid w:val="003319A5"/>
    <w:rsid w:val="003330CC"/>
    <w:rsid w:val="00342D45"/>
    <w:rsid w:val="003435E7"/>
    <w:rsid w:val="0034414F"/>
    <w:rsid w:val="003442CA"/>
    <w:rsid w:val="00344FD7"/>
    <w:rsid w:val="00350237"/>
    <w:rsid w:val="00350D50"/>
    <w:rsid w:val="00351304"/>
    <w:rsid w:val="003517AB"/>
    <w:rsid w:val="003525FD"/>
    <w:rsid w:val="00352A7C"/>
    <w:rsid w:val="00353679"/>
    <w:rsid w:val="00354648"/>
    <w:rsid w:val="00356DFE"/>
    <w:rsid w:val="0036797E"/>
    <w:rsid w:val="003679E1"/>
    <w:rsid w:val="0037247A"/>
    <w:rsid w:val="00372575"/>
    <w:rsid w:val="00372717"/>
    <w:rsid w:val="00373E68"/>
    <w:rsid w:val="00374199"/>
    <w:rsid w:val="00376DF0"/>
    <w:rsid w:val="00381747"/>
    <w:rsid w:val="00381B0B"/>
    <w:rsid w:val="00381DF3"/>
    <w:rsid w:val="00382493"/>
    <w:rsid w:val="00382E0A"/>
    <w:rsid w:val="00383EF0"/>
    <w:rsid w:val="003847CB"/>
    <w:rsid w:val="00385906"/>
    <w:rsid w:val="00387B44"/>
    <w:rsid w:val="003906AF"/>
    <w:rsid w:val="003907FE"/>
    <w:rsid w:val="00392205"/>
    <w:rsid w:val="003934BC"/>
    <w:rsid w:val="00394B60"/>
    <w:rsid w:val="0039621D"/>
    <w:rsid w:val="003971B3"/>
    <w:rsid w:val="003A3564"/>
    <w:rsid w:val="003A3C32"/>
    <w:rsid w:val="003A4577"/>
    <w:rsid w:val="003A5A43"/>
    <w:rsid w:val="003A74F5"/>
    <w:rsid w:val="003B0125"/>
    <w:rsid w:val="003B0C60"/>
    <w:rsid w:val="003B1FB7"/>
    <w:rsid w:val="003B292A"/>
    <w:rsid w:val="003B2F10"/>
    <w:rsid w:val="003B3393"/>
    <w:rsid w:val="003B34A5"/>
    <w:rsid w:val="003B3E2D"/>
    <w:rsid w:val="003B4307"/>
    <w:rsid w:val="003B49B0"/>
    <w:rsid w:val="003B505F"/>
    <w:rsid w:val="003B7CC8"/>
    <w:rsid w:val="003C0AAF"/>
    <w:rsid w:val="003C0E85"/>
    <w:rsid w:val="003C1059"/>
    <w:rsid w:val="003C2E18"/>
    <w:rsid w:val="003C36B6"/>
    <w:rsid w:val="003C3B7A"/>
    <w:rsid w:val="003C472F"/>
    <w:rsid w:val="003C7158"/>
    <w:rsid w:val="003C71F9"/>
    <w:rsid w:val="003C7DDC"/>
    <w:rsid w:val="003D1928"/>
    <w:rsid w:val="003D396E"/>
    <w:rsid w:val="003D3ADD"/>
    <w:rsid w:val="003D3F0E"/>
    <w:rsid w:val="003D5D9D"/>
    <w:rsid w:val="003D6A15"/>
    <w:rsid w:val="003D7046"/>
    <w:rsid w:val="003D797F"/>
    <w:rsid w:val="003E12F2"/>
    <w:rsid w:val="003E155E"/>
    <w:rsid w:val="003E32AB"/>
    <w:rsid w:val="003E37F1"/>
    <w:rsid w:val="003E475C"/>
    <w:rsid w:val="003E4D35"/>
    <w:rsid w:val="003E5200"/>
    <w:rsid w:val="003E577B"/>
    <w:rsid w:val="003E6033"/>
    <w:rsid w:val="003E63CD"/>
    <w:rsid w:val="003E7966"/>
    <w:rsid w:val="003F0CF4"/>
    <w:rsid w:val="003F1B81"/>
    <w:rsid w:val="003F1EC4"/>
    <w:rsid w:val="003F4F52"/>
    <w:rsid w:val="003F5910"/>
    <w:rsid w:val="00400F35"/>
    <w:rsid w:val="00401093"/>
    <w:rsid w:val="004018CC"/>
    <w:rsid w:val="00402CA3"/>
    <w:rsid w:val="004044FD"/>
    <w:rsid w:val="00406513"/>
    <w:rsid w:val="00407737"/>
    <w:rsid w:val="00410B45"/>
    <w:rsid w:val="00410D7F"/>
    <w:rsid w:val="00411504"/>
    <w:rsid w:val="004130A2"/>
    <w:rsid w:val="004132EA"/>
    <w:rsid w:val="00413FC2"/>
    <w:rsid w:val="00416949"/>
    <w:rsid w:val="004177AE"/>
    <w:rsid w:val="00417C6F"/>
    <w:rsid w:val="00420BB2"/>
    <w:rsid w:val="004223B6"/>
    <w:rsid w:val="004239DE"/>
    <w:rsid w:val="004239E4"/>
    <w:rsid w:val="004241B7"/>
    <w:rsid w:val="004244DC"/>
    <w:rsid w:val="00424AC2"/>
    <w:rsid w:val="00427EE9"/>
    <w:rsid w:val="00431157"/>
    <w:rsid w:val="00431B30"/>
    <w:rsid w:val="00432A44"/>
    <w:rsid w:val="0043350F"/>
    <w:rsid w:val="004336FB"/>
    <w:rsid w:val="004359CA"/>
    <w:rsid w:val="00437229"/>
    <w:rsid w:val="00437471"/>
    <w:rsid w:val="00437BD5"/>
    <w:rsid w:val="0044078A"/>
    <w:rsid w:val="00443D25"/>
    <w:rsid w:val="00445243"/>
    <w:rsid w:val="00445AB6"/>
    <w:rsid w:val="00447272"/>
    <w:rsid w:val="004511D1"/>
    <w:rsid w:val="00451CA8"/>
    <w:rsid w:val="00454C1E"/>
    <w:rsid w:val="00457629"/>
    <w:rsid w:val="00457F4B"/>
    <w:rsid w:val="00462D13"/>
    <w:rsid w:val="0046345C"/>
    <w:rsid w:val="00463738"/>
    <w:rsid w:val="00464050"/>
    <w:rsid w:val="00465D4B"/>
    <w:rsid w:val="00472936"/>
    <w:rsid w:val="00472E8E"/>
    <w:rsid w:val="00476336"/>
    <w:rsid w:val="00481381"/>
    <w:rsid w:val="0048158C"/>
    <w:rsid w:val="00481616"/>
    <w:rsid w:val="00482BF8"/>
    <w:rsid w:val="00482D60"/>
    <w:rsid w:val="004835FB"/>
    <w:rsid w:val="00485891"/>
    <w:rsid w:val="00486483"/>
    <w:rsid w:val="00486A03"/>
    <w:rsid w:val="00487A8B"/>
    <w:rsid w:val="00491C05"/>
    <w:rsid w:val="00492D77"/>
    <w:rsid w:val="00492E41"/>
    <w:rsid w:val="004943D3"/>
    <w:rsid w:val="00496066"/>
    <w:rsid w:val="00496A61"/>
    <w:rsid w:val="00496BDE"/>
    <w:rsid w:val="0049799C"/>
    <w:rsid w:val="004A0B2A"/>
    <w:rsid w:val="004A0E5A"/>
    <w:rsid w:val="004A1AF0"/>
    <w:rsid w:val="004A2101"/>
    <w:rsid w:val="004A2816"/>
    <w:rsid w:val="004A470E"/>
    <w:rsid w:val="004A53C5"/>
    <w:rsid w:val="004A7D07"/>
    <w:rsid w:val="004B0789"/>
    <w:rsid w:val="004B0BCC"/>
    <w:rsid w:val="004B0BF2"/>
    <w:rsid w:val="004B2458"/>
    <w:rsid w:val="004B33F8"/>
    <w:rsid w:val="004B340C"/>
    <w:rsid w:val="004B3E84"/>
    <w:rsid w:val="004B4960"/>
    <w:rsid w:val="004B5445"/>
    <w:rsid w:val="004B7B01"/>
    <w:rsid w:val="004C0827"/>
    <w:rsid w:val="004C2D5D"/>
    <w:rsid w:val="004C35FE"/>
    <w:rsid w:val="004C4F56"/>
    <w:rsid w:val="004C5E80"/>
    <w:rsid w:val="004C794D"/>
    <w:rsid w:val="004C7F7D"/>
    <w:rsid w:val="004D18A1"/>
    <w:rsid w:val="004D1C90"/>
    <w:rsid w:val="004D269B"/>
    <w:rsid w:val="004D2EB6"/>
    <w:rsid w:val="004D31DF"/>
    <w:rsid w:val="004D4A5A"/>
    <w:rsid w:val="004D5429"/>
    <w:rsid w:val="004D5968"/>
    <w:rsid w:val="004D7078"/>
    <w:rsid w:val="004E08F1"/>
    <w:rsid w:val="004E337E"/>
    <w:rsid w:val="004F0215"/>
    <w:rsid w:val="004F3BCA"/>
    <w:rsid w:val="004F4F91"/>
    <w:rsid w:val="004F626A"/>
    <w:rsid w:val="00502BE1"/>
    <w:rsid w:val="00504809"/>
    <w:rsid w:val="005060FB"/>
    <w:rsid w:val="00506B6F"/>
    <w:rsid w:val="005070E2"/>
    <w:rsid w:val="005078D7"/>
    <w:rsid w:val="0051175D"/>
    <w:rsid w:val="00511B6F"/>
    <w:rsid w:val="00514A87"/>
    <w:rsid w:val="005164F4"/>
    <w:rsid w:val="0051654E"/>
    <w:rsid w:val="005170A9"/>
    <w:rsid w:val="0052011D"/>
    <w:rsid w:val="0052068B"/>
    <w:rsid w:val="00520849"/>
    <w:rsid w:val="00521D45"/>
    <w:rsid w:val="00522049"/>
    <w:rsid w:val="0052209E"/>
    <w:rsid w:val="005227A7"/>
    <w:rsid w:val="00522E09"/>
    <w:rsid w:val="00522F91"/>
    <w:rsid w:val="00523441"/>
    <w:rsid w:val="0052386F"/>
    <w:rsid w:val="005248B7"/>
    <w:rsid w:val="005256F2"/>
    <w:rsid w:val="00525731"/>
    <w:rsid w:val="0052722C"/>
    <w:rsid w:val="005273A6"/>
    <w:rsid w:val="0053161F"/>
    <w:rsid w:val="005325F5"/>
    <w:rsid w:val="00532CEC"/>
    <w:rsid w:val="00535432"/>
    <w:rsid w:val="0053545E"/>
    <w:rsid w:val="00537175"/>
    <w:rsid w:val="00540477"/>
    <w:rsid w:val="00540A9B"/>
    <w:rsid w:val="00545048"/>
    <w:rsid w:val="0054531E"/>
    <w:rsid w:val="00546D47"/>
    <w:rsid w:val="00547B27"/>
    <w:rsid w:val="00550593"/>
    <w:rsid w:val="00550ACC"/>
    <w:rsid w:val="005517EE"/>
    <w:rsid w:val="00552C6F"/>
    <w:rsid w:val="005538D7"/>
    <w:rsid w:val="00553C6C"/>
    <w:rsid w:val="00553EBE"/>
    <w:rsid w:val="00553F3C"/>
    <w:rsid w:val="0055692E"/>
    <w:rsid w:val="00556997"/>
    <w:rsid w:val="00557FCE"/>
    <w:rsid w:val="00566A37"/>
    <w:rsid w:val="0056734C"/>
    <w:rsid w:val="00567C20"/>
    <w:rsid w:val="00570746"/>
    <w:rsid w:val="00570FE4"/>
    <w:rsid w:val="00572EB0"/>
    <w:rsid w:val="00573903"/>
    <w:rsid w:val="005748A5"/>
    <w:rsid w:val="00574F80"/>
    <w:rsid w:val="00576574"/>
    <w:rsid w:val="005830EF"/>
    <w:rsid w:val="00583D3D"/>
    <w:rsid w:val="005845DC"/>
    <w:rsid w:val="00584D13"/>
    <w:rsid w:val="0058534B"/>
    <w:rsid w:val="00585404"/>
    <w:rsid w:val="00590582"/>
    <w:rsid w:val="0059107D"/>
    <w:rsid w:val="00593CF3"/>
    <w:rsid w:val="0059760C"/>
    <w:rsid w:val="00597D37"/>
    <w:rsid w:val="005A0C7D"/>
    <w:rsid w:val="005A11E0"/>
    <w:rsid w:val="005A232F"/>
    <w:rsid w:val="005A43CE"/>
    <w:rsid w:val="005A75FD"/>
    <w:rsid w:val="005B0970"/>
    <w:rsid w:val="005B0A15"/>
    <w:rsid w:val="005B0CB8"/>
    <w:rsid w:val="005B1A3E"/>
    <w:rsid w:val="005B29CE"/>
    <w:rsid w:val="005B3195"/>
    <w:rsid w:val="005B36D9"/>
    <w:rsid w:val="005B36EA"/>
    <w:rsid w:val="005B43A9"/>
    <w:rsid w:val="005B4ECF"/>
    <w:rsid w:val="005B54AB"/>
    <w:rsid w:val="005B57DD"/>
    <w:rsid w:val="005B58CE"/>
    <w:rsid w:val="005B67E2"/>
    <w:rsid w:val="005C148E"/>
    <w:rsid w:val="005C248A"/>
    <w:rsid w:val="005C2C44"/>
    <w:rsid w:val="005C2D7E"/>
    <w:rsid w:val="005C4F07"/>
    <w:rsid w:val="005C77F1"/>
    <w:rsid w:val="005D018B"/>
    <w:rsid w:val="005D063F"/>
    <w:rsid w:val="005D1B06"/>
    <w:rsid w:val="005D1DDC"/>
    <w:rsid w:val="005D2186"/>
    <w:rsid w:val="005D2574"/>
    <w:rsid w:val="005D2E1F"/>
    <w:rsid w:val="005D3B8F"/>
    <w:rsid w:val="005D49F9"/>
    <w:rsid w:val="005D54DD"/>
    <w:rsid w:val="005D550F"/>
    <w:rsid w:val="005D5EA9"/>
    <w:rsid w:val="005D6A9D"/>
    <w:rsid w:val="005D7274"/>
    <w:rsid w:val="005D72B1"/>
    <w:rsid w:val="005E03C0"/>
    <w:rsid w:val="005E1145"/>
    <w:rsid w:val="005E182B"/>
    <w:rsid w:val="005E1CE6"/>
    <w:rsid w:val="005E76EC"/>
    <w:rsid w:val="005F01A2"/>
    <w:rsid w:val="005F0A9E"/>
    <w:rsid w:val="005F1000"/>
    <w:rsid w:val="005F1C87"/>
    <w:rsid w:val="005F21AA"/>
    <w:rsid w:val="005F4A53"/>
    <w:rsid w:val="005F692D"/>
    <w:rsid w:val="005F7CD8"/>
    <w:rsid w:val="005F7FCC"/>
    <w:rsid w:val="00600C9C"/>
    <w:rsid w:val="00600E60"/>
    <w:rsid w:val="0060361D"/>
    <w:rsid w:val="00603708"/>
    <w:rsid w:val="00603C69"/>
    <w:rsid w:val="00604AA9"/>
    <w:rsid w:val="00605168"/>
    <w:rsid w:val="0060561F"/>
    <w:rsid w:val="00605FDD"/>
    <w:rsid w:val="006100B1"/>
    <w:rsid w:val="00611D1E"/>
    <w:rsid w:val="00612A18"/>
    <w:rsid w:val="006154D6"/>
    <w:rsid w:val="006161BE"/>
    <w:rsid w:val="006172E5"/>
    <w:rsid w:val="006239F9"/>
    <w:rsid w:val="00626C22"/>
    <w:rsid w:val="00627392"/>
    <w:rsid w:val="006301C4"/>
    <w:rsid w:val="00631100"/>
    <w:rsid w:val="0063183B"/>
    <w:rsid w:val="00632F7B"/>
    <w:rsid w:val="0063363F"/>
    <w:rsid w:val="00635EAA"/>
    <w:rsid w:val="00637364"/>
    <w:rsid w:val="00641D8F"/>
    <w:rsid w:val="00642AA2"/>
    <w:rsid w:val="00644EAE"/>
    <w:rsid w:val="0064573F"/>
    <w:rsid w:val="0064633F"/>
    <w:rsid w:val="0064700A"/>
    <w:rsid w:val="00651AA8"/>
    <w:rsid w:val="00651BD5"/>
    <w:rsid w:val="00653699"/>
    <w:rsid w:val="006542CA"/>
    <w:rsid w:val="00654329"/>
    <w:rsid w:val="00655EEE"/>
    <w:rsid w:val="006603F9"/>
    <w:rsid w:val="006609A0"/>
    <w:rsid w:val="00662274"/>
    <w:rsid w:val="00665680"/>
    <w:rsid w:val="00666291"/>
    <w:rsid w:val="006672D1"/>
    <w:rsid w:val="006676A0"/>
    <w:rsid w:val="006736BF"/>
    <w:rsid w:val="00673FB9"/>
    <w:rsid w:val="00675409"/>
    <w:rsid w:val="00676193"/>
    <w:rsid w:val="00680DAB"/>
    <w:rsid w:val="006861DF"/>
    <w:rsid w:val="00687BE6"/>
    <w:rsid w:val="006905B3"/>
    <w:rsid w:val="0069088E"/>
    <w:rsid w:val="00690FF7"/>
    <w:rsid w:val="0069146C"/>
    <w:rsid w:val="00691E6F"/>
    <w:rsid w:val="00692EAF"/>
    <w:rsid w:val="00694E51"/>
    <w:rsid w:val="00695EDB"/>
    <w:rsid w:val="006965BC"/>
    <w:rsid w:val="00696A42"/>
    <w:rsid w:val="006A1AD2"/>
    <w:rsid w:val="006A1C71"/>
    <w:rsid w:val="006A21EC"/>
    <w:rsid w:val="006A2325"/>
    <w:rsid w:val="006A4612"/>
    <w:rsid w:val="006A4906"/>
    <w:rsid w:val="006A6077"/>
    <w:rsid w:val="006A6CA2"/>
    <w:rsid w:val="006A7A23"/>
    <w:rsid w:val="006A7CD9"/>
    <w:rsid w:val="006B1553"/>
    <w:rsid w:val="006B6035"/>
    <w:rsid w:val="006C010B"/>
    <w:rsid w:val="006C08AF"/>
    <w:rsid w:val="006C1D4D"/>
    <w:rsid w:val="006C2738"/>
    <w:rsid w:val="006C3239"/>
    <w:rsid w:val="006C3381"/>
    <w:rsid w:val="006C38EA"/>
    <w:rsid w:val="006C557D"/>
    <w:rsid w:val="006C58E7"/>
    <w:rsid w:val="006C5F8B"/>
    <w:rsid w:val="006C60AB"/>
    <w:rsid w:val="006C6440"/>
    <w:rsid w:val="006C6751"/>
    <w:rsid w:val="006C7DA0"/>
    <w:rsid w:val="006D00E2"/>
    <w:rsid w:val="006D42EA"/>
    <w:rsid w:val="006D468A"/>
    <w:rsid w:val="006D48CA"/>
    <w:rsid w:val="006D4AF5"/>
    <w:rsid w:val="006D61D8"/>
    <w:rsid w:val="006E1906"/>
    <w:rsid w:val="006E1A3E"/>
    <w:rsid w:val="006E1FE2"/>
    <w:rsid w:val="006E22AA"/>
    <w:rsid w:val="006E6B3F"/>
    <w:rsid w:val="006F2114"/>
    <w:rsid w:val="006F4724"/>
    <w:rsid w:val="006F5FFF"/>
    <w:rsid w:val="006F795C"/>
    <w:rsid w:val="0070004A"/>
    <w:rsid w:val="00701B72"/>
    <w:rsid w:val="0070233F"/>
    <w:rsid w:val="00702BD0"/>
    <w:rsid w:val="00702E3D"/>
    <w:rsid w:val="00703160"/>
    <w:rsid w:val="007050FA"/>
    <w:rsid w:val="007066B6"/>
    <w:rsid w:val="00707021"/>
    <w:rsid w:val="0071283A"/>
    <w:rsid w:val="00712E47"/>
    <w:rsid w:val="00714683"/>
    <w:rsid w:val="00714691"/>
    <w:rsid w:val="00714DE0"/>
    <w:rsid w:val="0071582C"/>
    <w:rsid w:val="00715870"/>
    <w:rsid w:val="007171A5"/>
    <w:rsid w:val="0071780D"/>
    <w:rsid w:val="00717C95"/>
    <w:rsid w:val="00722BDB"/>
    <w:rsid w:val="00723E19"/>
    <w:rsid w:val="00724F3B"/>
    <w:rsid w:val="007269B4"/>
    <w:rsid w:val="00727F8B"/>
    <w:rsid w:val="00730236"/>
    <w:rsid w:val="00730E8D"/>
    <w:rsid w:val="007345E8"/>
    <w:rsid w:val="00734CA5"/>
    <w:rsid w:val="0073629A"/>
    <w:rsid w:val="00736AF1"/>
    <w:rsid w:val="0073700A"/>
    <w:rsid w:val="007376E1"/>
    <w:rsid w:val="00737C66"/>
    <w:rsid w:val="007402AD"/>
    <w:rsid w:val="007437E9"/>
    <w:rsid w:val="00743AA0"/>
    <w:rsid w:val="0074570D"/>
    <w:rsid w:val="00745898"/>
    <w:rsid w:val="007465CC"/>
    <w:rsid w:val="00747A53"/>
    <w:rsid w:val="00747DDD"/>
    <w:rsid w:val="00750638"/>
    <w:rsid w:val="00751B5E"/>
    <w:rsid w:val="00751DCF"/>
    <w:rsid w:val="00752389"/>
    <w:rsid w:val="0075518D"/>
    <w:rsid w:val="00755A9E"/>
    <w:rsid w:val="00757132"/>
    <w:rsid w:val="00757F55"/>
    <w:rsid w:val="00760317"/>
    <w:rsid w:val="00761624"/>
    <w:rsid w:val="00764622"/>
    <w:rsid w:val="00766625"/>
    <w:rsid w:val="00767851"/>
    <w:rsid w:val="00770909"/>
    <w:rsid w:val="00772772"/>
    <w:rsid w:val="00774FDD"/>
    <w:rsid w:val="00775B65"/>
    <w:rsid w:val="0078006A"/>
    <w:rsid w:val="00780AF6"/>
    <w:rsid w:val="00781548"/>
    <w:rsid w:val="007820F8"/>
    <w:rsid w:val="007832B1"/>
    <w:rsid w:val="007839A1"/>
    <w:rsid w:val="00785562"/>
    <w:rsid w:val="007861A5"/>
    <w:rsid w:val="0078736E"/>
    <w:rsid w:val="007875C0"/>
    <w:rsid w:val="0079057A"/>
    <w:rsid w:val="00790901"/>
    <w:rsid w:val="00790EB1"/>
    <w:rsid w:val="007914B7"/>
    <w:rsid w:val="00791D95"/>
    <w:rsid w:val="007934C0"/>
    <w:rsid w:val="00793A25"/>
    <w:rsid w:val="007945B7"/>
    <w:rsid w:val="00796E4A"/>
    <w:rsid w:val="007A08B3"/>
    <w:rsid w:val="007A219B"/>
    <w:rsid w:val="007A284A"/>
    <w:rsid w:val="007A4185"/>
    <w:rsid w:val="007A4CEE"/>
    <w:rsid w:val="007A583A"/>
    <w:rsid w:val="007A715D"/>
    <w:rsid w:val="007A7F39"/>
    <w:rsid w:val="007B002A"/>
    <w:rsid w:val="007B0A4A"/>
    <w:rsid w:val="007B0B91"/>
    <w:rsid w:val="007B1A0C"/>
    <w:rsid w:val="007B2FFA"/>
    <w:rsid w:val="007B305C"/>
    <w:rsid w:val="007B4309"/>
    <w:rsid w:val="007B5281"/>
    <w:rsid w:val="007B6BCC"/>
    <w:rsid w:val="007C0EE1"/>
    <w:rsid w:val="007C386E"/>
    <w:rsid w:val="007C5BA6"/>
    <w:rsid w:val="007C71E7"/>
    <w:rsid w:val="007C752E"/>
    <w:rsid w:val="007D09CE"/>
    <w:rsid w:val="007D24C6"/>
    <w:rsid w:val="007D2FE6"/>
    <w:rsid w:val="007D68B1"/>
    <w:rsid w:val="007D70B5"/>
    <w:rsid w:val="007E14A9"/>
    <w:rsid w:val="007E1526"/>
    <w:rsid w:val="007E2366"/>
    <w:rsid w:val="007E2DD2"/>
    <w:rsid w:val="007E2DEB"/>
    <w:rsid w:val="007E37EA"/>
    <w:rsid w:val="007E5138"/>
    <w:rsid w:val="007E5EE0"/>
    <w:rsid w:val="007E62DB"/>
    <w:rsid w:val="007E6E9C"/>
    <w:rsid w:val="007E7ED7"/>
    <w:rsid w:val="007F2A60"/>
    <w:rsid w:val="007F3EC1"/>
    <w:rsid w:val="00800A82"/>
    <w:rsid w:val="00805BC2"/>
    <w:rsid w:val="00810A79"/>
    <w:rsid w:val="00813CA1"/>
    <w:rsid w:val="00817535"/>
    <w:rsid w:val="00820EA5"/>
    <w:rsid w:val="00821075"/>
    <w:rsid w:val="00821E9B"/>
    <w:rsid w:val="0082471C"/>
    <w:rsid w:val="008263A9"/>
    <w:rsid w:val="00826743"/>
    <w:rsid w:val="008268C0"/>
    <w:rsid w:val="00827BB3"/>
    <w:rsid w:val="00832469"/>
    <w:rsid w:val="0083323E"/>
    <w:rsid w:val="00833FFD"/>
    <w:rsid w:val="00836E25"/>
    <w:rsid w:val="00841243"/>
    <w:rsid w:val="00841288"/>
    <w:rsid w:val="00841498"/>
    <w:rsid w:val="008420C3"/>
    <w:rsid w:val="00845248"/>
    <w:rsid w:val="00847687"/>
    <w:rsid w:val="008504EF"/>
    <w:rsid w:val="00851EDA"/>
    <w:rsid w:val="008522B6"/>
    <w:rsid w:val="00852603"/>
    <w:rsid w:val="00852616"/>
    <w:rsid w:val="00852A76"/>
    <w:rsid w:val="00853B4D"/>
    <w:rsid w:val="0085639C"/>
    <w:rsid w:val="00857EAC"/>
    <w:rsid w:val="00860C0A"/>
    <w:rsid w:val="008635A9"/>
    <w:rsid w:val="00864552"/>
    <w:rsid w:val="00864F4D"/>
    <w:rsid w:val="008654B6"/>
    <w:rsid w:val="008670B0"/>
    <w:rsid w:val="00871550"/>
    <w:rsid w:val="008718CF"/>
    <w:rsid w:val="00872265"/>
    <w:rsid w:val="00872980"/>
    <w:rsid w:val="00875A56"/>
    <w:rsid w:val="0087746F"/>
    <w:rsid w:val="00880BA7"/>
    <w:rsid w:val="0088190C"/>
    <w:rsid w:val="00883574"/>
    <w:rsid w:val="00884C54"/>
    <w:rsid w:val="0088723A"/>
    <w:rsid w:val="00887BDA"/>
    <w:rsid w:val="00887C2D"/>
    <w:rsid w:val="00892BE2"/>
    <w:rsid w:val="00892EED"/>
    <w:rsid w:val="0089391A"/>
    <w:rsid w:val="00896BAA"/>
    <w:rsid w:val="008A1DB9"/>
    <w:rsid w:val="008B15BF"/>
    <w:rsid w:val="008B30F1"/>
    <w:rsid w:val="008B314F"/>
    <w:rsid w:val="008B5F00"/>
    <w:rsid w:val="008B6046"/>
    <w:rsid w:val="008B781F"/>
    <w:rsid w:val="008C0CB1"/>
    <w:rsid w:val="008C2852"/>
    <w:rsid w:val="008C7B5B"/>
    <w:rsid w:val="008D0B33"/>
    <w:rsid w:val="008D1105"/>
    <w:rsid w:val="008D1B85"/>
    <w:rsid w:val="008D1FC5"/>
    <w:rsid w:val="008D41DE"/>
    <w:rsid w:val="008D441E"/>
    <w:rsid w:val="008D5910"/>
    <w:rsid w:val="008D73F6"/>
    <w:rsid w:val="008E01AE"/>
    <w:rsid w:val="008E2130"/>
    <w:rsid w:val="008E3976"/>
    <w:rsid w:val="008E4012"/>
    <w:rsid w:val="008E6FDF"/>
    <w:rsid w:val="008F0918"/>
    <w:rsid w:val="008F09C9"/>
    <w:rsid w:val="008F0A74"/>
    <w:rsid w:val="008F606F"/>
    <w:rsid w:val="008F647F"/>
    <w:rsid w:val="008F6CD0"/>
    <w:rsid w:val="00900F94"/>
    <w:rsid w:val="0090316D"/>
    <w:rsid w:val="00905675"/>
    <w:rsid w:val="009068B0"/>
    <w:rsid w:val="00907E22"/>
    <w:rsid w:val="00910343"/>
    <w:rsid w:val="00910ECC"/>
    <w:rsid w:val="00911FA1"/>
    <w:rsid w:val="00914A46"/>
    <w:rsid w:val="00915CAF"/>
    <w:rsid w:val="00923C4D"/>
    <w:rsid w:val="00923F66"/>
    <w:rsid w:val="00924B23"/>
    <w:rsid w:val="009252DB"/>
    <w:rsid w:val="00925D78"/>
    <w:rsid w:val="00927347"/>
    <w:rsid w:val="00932CCA"/>
    <w:rsid w:val="00933151"/>
    <w:rsid w:val="0093472E"/>
    <w:rsid w:val="00940A72"/>
    <w:rsid w:val="00942FC9"/>
    <w:rsid w:val="00943641"/>
    <w:rsid w:val="00946BE8"/>
    <w:rsid w:val="009475C4"/>
    <w:rsid w:val="009530D8"/>
    <w:rsid w:val="00953EBA"/>
    <w:rsid w:val="00954FDD"/>
    <w:rsid w:val="009554F8"/>
    <w:rsid w:val="00956764"/>
    <w:rsid w:val="0096085C"/>
    <w:rsid w:val="00960B80"/>
    <w:rsid w:val="00961970"/>
    <w:rsid w:val="00970052"/>
    <w:rsid w:val="00971A16"/>
    <w:rsid w:val="00971ECC"/>
    <w:rsid w:val="00972297"/>
    <w:rsid w:val="00972724"/>
    <w:rsid w:val="00973A1E"/>
    <w:rsid w:val="00975273"/>
    <w:rsid w:val="00981C3E"/>
    <w:rsid w:val="00982144"/>
    <w:rsid w:val="009827DE"/>
    <w:rsid w:val="00983F61"/>
    <w:rsid w:val="00983F62"/>
    <w:rsid w:val="0098423C"/>
    <w:rsid w:val="00984ECB"/>
    <w:rsid w:val="0098587D"/>
    <w:rsid w:val="009925FB"/>
    <w:rsid w:val="009939F7"/>
    <w:rsid w:val="00993A2B"/>
    <w:rsid w:val="009947DF"/>
    <w:rsid w:val="00996403"/>
    <w:rsid w:val="00996C9F"/>
    <w:rsid w:val="00997461"/>
    <w:rsid w:val="009A20B6"/>
    <w:rsid w:val="009A3212"/>
    <w:rsid w:val="009A50E6"/>
    <w:rsid w:val="009A53A8"/>
    <w:rsid w:val="009A587A"/>
    <w:rsid w:val="009B2423"/>
    <w:rsid w:val="009B54B7"/>
    <w:rsid w:val="009C04D9"/>
    <w:rsid w:val="009C48B6"/>
    <w:rsid w:val="009C5FD0"/>
    <w:rsid w:val="009C6BBB"/>
    <w:rsid w:val="009C7F4C"/>
    <w:rsid w:val="009D102C"/>
    <w:rsid w:val="009D267E"/>
    <w:rsid w:val="009D3535"/>
    <w:rsid w:val="009D3867"/>
    <w:rsid w:val="009D3CF7"/>
    <w:rsid w:val="009D475F"/>
    <w:rsid w:val="009D50A8"/>
    <w:rsid w:val="009D7580"/>
    <w:rsid w:val="009D7869"/>
    <w:rsid w:val="009D7961"/>
    <w:rsid w:val="009D7D88"/>
    <w:rsid w:val="009E00CD"/>
    <w:rsid w:val="009E10C4"/>
    <w:rsid w:val="009E3524"/>
    <w:rsid w:val="009E3AFC"/>
    <w:rsid w:val="009E4F18"/>
    <w:rsid w:val="009E6375"/>
    <w:rsid w:val="009E7487"/>
    <w:rsid w:val="009E7C7E"/>
    <w:rsid w:val="009F0436"/>
    <w:rsid w:val="009F0BF0"/>
    <w:rsid w:val="009F240A"/>
    <w:rsid w:val="009F30BF"/>
    <w:rsid w:val="009F4E5F"/>
    <w:rsid w:val="009F7CE5"/>
    <w:rsid w:val="009F7D22"/>
    <w:rsid w:val="00A02D02"/>
    <w:rsid w:val="00A04ED1"/>
    <w:rsid w:val="00A0589A"/>
    <w:rsid w:val="00A06572"/>
    <w:rsid w:val="00A10724"/>
    <w:rsid w:val="00A1617F"/>
    <w:rsid w:val="00A16FD1"/>
    <w:rsid w:val="00A1774D"/>
    <w:rsid w:val="00A2048A"/>
    <w:rsid w:val="00A20587"/>
    <w:rsid w:val="00A20DCE"/>
    <w:rsid w:val="00A22E26"/>
    <w:rsid w:val="00A23E86"/>
    <w:rsid w:val="00A301A7"/>
    <w:rsid w:val="00A33470"/>
    <w:rsid w:val="00A36BD8"/>
    <w:rsid w:val="00A4056A"/>
    <w:rsid w:val="00A41584"/>
    <w:rsid w:val="00A42871"/>
    <w:rsid w:val="00A434F1"/>
    <w:rsid w:val="00A4501C"/>
    <w:rsid w:val="00A46C99"/>
    <w:rsid w:val="00A47884"/>
    <w:rsid w:val="00A506E3"/>
    <w:rsid w:val="00A51330"/>
    <w:rsid w:val="00A52CE8"/>
    <w:rsid w:val="00A539B4"/>
    <w:rsid w:val="00A575F8"/>
    <w:rsid w:val="00A57B86"/>
    <w:rsid w:val="00A6049B"/>
    <w:rsid w:val="00A60E38"/>
    <w:rsid w:val="00A61B06"/>
    <w:rsid w:val="00A62327"/>
    <w:rsid w:val="00A639B2"/>
    <w:rsid w:val="00A64A0D"/>
    <w:rsid w:val="00A65A31"/>
    <w:rsid w:val="00A66CCC"/>
    <w:rsid w:val="00A70B6B"/>
    <w:rsid w:val="00A70DD3"/>
    <w:rsid w:val="00A70E33"/>
    <w:rsid w:val="00A72A6D"/>
    <w:rsid w:val="00A73DEE"/>
    <w:rsid w:val="00A74EF1"/>
    <w:rsid w:val="00A820B5"/>
    <w:rsid w:val="00A83B91"/>
    <w:rsid w:val="00A87327"/>
    <w:rsid w:val="00A87B03"/>
    <w:rsid w:val="00A92762"/>
    <w:rsid w:val="00A9372B"/>
    <w:rsid w:val="00A948BB"/>
    <w:rsid w:val="00A94996"/>
    <w:rsid w:val="00A96542"/>
    <w:rsid w:val="00A968A8"/>
    <w:rsid w:val="00A97604"/>
    <w:rsid w:val="00A97E1C"/>
    <w:rsid w:val="00AA0898"/>
    <w:rsid w:val="00AA10B3"/>
    <w:rsid w:val="00AA11D4"/>
    <w:rsid w:val="00AA4E32"/>
    <w:rsid w:val="00AA602E"/>
    <w:rsid w:val="00AA6A0D"/>
    <w:rsid w:val="00AA6F13"/>
    <w:rsid w:val="00AA765F"/>
    <w:rsid w:val="00AA7799"/>
    <w:rsid w:val="00AB0E89"/>
    <w:rsid w:val="00AB2784"/>
    <w:rsid w:val="00AB2989"/>
    <w:rsid w:val="00AB4D51"/>
    <w:rsid w:val="00AB5065"/>
    <w:rsid w:val="00AB778B"/>
    <w:rsid w:val="00AB7E89"/>
    <w:rsid w:val="00AC0826"/>
    <w:rsid w:val="00AC1F1C"/>
    <w:rsid w:val="00AC27D7"/>
    <w:rsid w:val="00AC3057"/>
    <w:rsid w:val="00AC3D4D"/>
    <w:rsid w:val="00AC4319"/>
    <w:rsid w:val="00AC56F5"/>
    <w:rsid w:val="00AC662D"/>
    <w:rsid w:val="00AD10A9"/>
    <w:rsid w:val="00AD2E39"/>
    <w:rsid w:val="00AD5C27"/>
    <w:rsid w:val="00AD6941"/>
    <w:rsid w:val="00AD6A65"/>
    <w:rsid w:val="00AE5790"/>
    <w:rsid w:val="00AF0291"/>
    <w:rsid w:val="00AF1265"/>
    <w:rsid w:val="00AF1D0F"/>
    <w:rsid w:val="00AF529B"/>
    <w:rsid w:val="00AF5977"/>
    <w:rsid w:val="00AF5B89"/>
    <w:rsid w:val="00AF70E9"/>
    <w:rsid w:val="00B0099F"/>
    <w:rsid w:val="00B02060"/>
    <w:rsid w:val="00B02786"/>
    <w:rsid w:val="00B04249"/>
    <w:rsid w:val="00B060C8"/>
    <w:rsid w:val="00B067BD"/>
    <w:rsid w:val="00B10BF5"/>
    <w:rsid w:val="00B17FA5"/>
    <w:rsid w:val="00B2579F"/>
    <w:rsid w:val="00B259E4"/>
    <w:rsid w:val="00B27BF7"/>
    <w:rsid w:val="00B4049C"/>
    <w:rsid w:val="00B444A8"/>
    <w:rsid w:val="00B52965"/>
    <w:rsid w:val="00B55094"/>
    <w:rsid w:val="00B57BD1"/>
    <w:rsid w:val="00B57D6B"/>
    <w:rsid w:val="00B61EF1"/>
    <w:rsid w:val="00B63AEC"/>
    <w:rsid w:val="00B6587D"/>
    <w:rsid w:val="00B658A4"/>
    <w:rsid w:val="00B65BF7"/>
    <w:rsid w:val="00B67272"/>
    <w:rsid w:val="00B72319"/>
    <w:rsid w:val="00B72811"/>
    <w:rsid w:val="00B72AD1"/>
    <w:rsid w:val="00B74EF9"/>
    <w:rsid w:val="00B752E3"/>
    <w:rsid w:val="00B75F6E"/>
    <w:rsid w:val="00B80882"/>
    <w:rsid w:val="00B846F6"/>
    <w:rsid w:val="00B84DFE"/>
    <w:rsid w:val="00B86673"/>
    <w:rsid w:val="00B86B1E"/>
    <w:rsid w:val="00B8763E"/>
    <w:rsid w:val="00B90E0A"/>
    <w:rsid w:val="00B91105"/>
    <w:rsid w:val="00B91251"/>
    <w:rsid w:val="00B9221A"/>
    <w:rsid w:val="00B94F42"/>
    <w:rsid w:val="00B95975"/>
    <w:rsid w:val="00B95FA0"/>
    <w:rsid w:val="00B9618E"/>
    <w:rsid w:val="00B977CC"/>
    <w:rsid w:val="00BA18B7"/>
    <w:rsid w:val="00BA1E61"/>
    <w:rsid w:val="00BA20A0"/>
    <w:rsid w:val="00BA4E46"/>
    <w:rsid w:val="00BA5950"/>
    <w:rsid w:val="00BB05F5"/>
    <w:rsid w:val="00BB17D6"/>
    <w:rsid w:val="00BB2857"/>
    <w:rsid w:val="00BB374B"/>
    <w:rsid w:val="00BB4BCD"/>
    <w:rsid w:val="00BB5B32"/>
    <w:rsid w:val="00BB5F1D"/>
    <w:rsid w:val="00BB6F56"/>
    <w:rsid w:val="00BC1A7F"/>
    <w:rsid w:val="00BC39F4"/>
    <w:rsid w:val="00BC442E"/>
    <w:rsid w:val="00BC5462"/>
    <w:rsid w:val="00BC6759"/>
    <w:rsid w:val="00BC6A63"/>
    <w:rsid w:val="00BC7106"/>
    <w:rsid w:val="00BC7724"/>
    <w:rsid w:val="00BC79FD"/>
    <w:rsid w:val="00BD12FC"/>
    <w:rsid w:val="00BD1B8A"/>
    <w:rsid w:val="00BD1F48"/>
    <w:rsid w:val="00BD3970"/>
    <w:rsid w:val="00BD3EF2"/>
    <w:rsid w:val="00BD5CA8"/>
    <w:rsid w:val="00BD6173"/>
    <w:rsid w:val="00BD7006"/>
    <w:rsid w:val="00BE076F"/>
    <w:rsid w:val="00BE0E98"/>
    <w:rsid w:val="00BE3F7A"/>
    <w:rsid w:val="00BE4333"/>
    <w:rsid w:val="00BE6A61"/>
    <w:rsid w:val="00BF0B72"/>
    <w:rsid w:val="00BF2652"/>
    <w:rsid w:val="00BF333B"/>
    <w:rsid w:val="00BF54AA"/>
    <w:rsid w:val="00BF613D"/>
    <w:rsid w:val="00C009D0"/>
    <w:rsid w:val="00C02F5F"/>
    <w:rsid w:val="00C04F76"/>
    <w:rsid w:val="00C12D52"/>
    <w:rsid w:val="00C16921"/>
    <w:rsid w:val="00C202F2"/>
    <w:rsid w:val="00C22604"/>
    <w:rsid w:val="00C2461D"/>
    <w:rsid w:val="00C2498C"/>
    <w:rsid w:val="00C24FC5"/>
    <w:rsid w:val="00C255A9"/>
    <w:rsid w:val="00C278DD"/>
    <w:rsid w:val="00C3012B"/>
    <w:rsid w:val="00C31838"/>
    <w:rsid w:val="00C34297"/>
    <w:rsid w:val="00C34969"/>
    <w:rsid w:val="00C3615A"/>
    <w:rsid w:val="00C40F73"/>
    <w:rsid w:val="00C44CCD"/>
    <w:rsid w:val="00C45D36"/>
    <w:rsid w:val="00C4696F"/>
    <w:rsid w:val="00C50C7D"/>
    <w:rsid w:val="00C52275"/>
    <w:rsid w:val="00C52B02"/>
    <w:rsid w:val="00C55B1D"/>
    <w:rsid w:val="00C56165"/>
    <w:rsid w:val="00C571C3"/>
    <w:rsid w:val="00C577AE"/>
    <w:rsid w:val="00C61699"/>
    <w:rsid w:val="00C62656"/>
    <w:rsid w:val="00C63E4D"/>
    <w:rsid w:val="00C64E6B"/>
    <w:rsid w:val="00C65AE7"/>
    <w:rsid w:val="00C66707"/>
    <w:rsid w:val="00C71838"/>
    <w:rsid w:val="00C73D10"/>
    <w:rsid w:val="00C73D28"/>
    <w:rsid w:val="00C73DF6"/>
    <w:rsid w:val="00C767BF"/>
    <w:rsid w:val="00C76ACA"/>
    <w:rsid w:val="00C76F9F"/>
    <w:rsid w:val="00C83FBC"/>
    <w:rsid w:val="00C85587"/>
    <w:rsid w:val="00C86E5C"/>
    <w:rsid w:val="00C87BD7"/>
    <w:rsid w:val="00C90FF8"/>
    <w:rsid w:val="00C92A9A"/>
    <w:rsid w:val="00C92F7B"/>
    <w:rsid w:val="00C96EC5"/>
    <w:rsid w:val="00C971A1"/>
    <w:rsid w:val="00CA335D"/>
    <w:rsid w:val="00CA77F6"/>
    <w:rsid w:val="00CB0BE2"/>
    <w:rsid w:val="00CB10D7"/>
    <w:rsid w:val="00CB15E2"/>
    <w:rsid w:val="00CB2E3B"/>
    <w:rsid w:val="00CB41C3"/>
    <w:rsid w:val="00CB5BB0"/>
    <w:rsid w:val="00CB78B0"/>
    <w:rsid w:val="00CC5CC9"/>
    <w:rsid w:val="00CC6386"/>
    <w:rsid w:val="00CC66FC"/>
    <w:rsid w:val="00CC7285"/>
    <w:rsid w:val="00CC75A3"/>
    <w:rsid w:val="00CC79C8"/>
    <w:rsid w:val="00CC7EE5"/>
    <w:rsid w:val="00CD039D"/>
    <w:rsid w:val="00CD1122"/>
    <w:rsid w:val="00CD3F02"/>
    <w:rsid w:val="00CD45DA"/>
    <w:rsid w:val="00CD5B14"/>
    <w:rsid w:val="00CE0C07"/>
    <w:rsid w:val="00CE3C73"/>
    <w:rsid w:val="00CE4C89"/>
    <w:rsid w:val="00CE7AAF"/>
    <w:rsid w:val="00CF0A9C"/>
    <w:rsid w:val="00CF11D3"/>
    <w:rsid w:val="00CF29FA"/>
    <w:rsid w:val="00CF3232"/>
    <w:rsid w:val="00CF4F79"/>
    <w:rsid w:val="00CF6821"/>
    <w:rsid w:val="00CF6FF1"/>
    <w:rsid w:val="00CF7409"/>
    <w:rsid w:val="00CF7FF0"/>
    <w:rsid w:val="00D012E3"/>
    <w:rsid w:val="00D0286E"/>
    <w:rsid w:val="00D02DEE"/>
    <w:rsid w:val="00D0344D"/>
    <w:rsid w:val="00D035D8"/>
    <w:rsid w:val="00D03A0C"/>
    <w:rsid w:val="00D05FEB"/>
    <w:rsid w:val="00D0614D"/>
    <w:rsid w:val="00D07963"/>
    <w:rsid w:val="00D1082D"/>
    <w:rsid w:val="00D121BA"/>
    <w:rsid w:val="00D1261B"/>
    <w:rsid w:val="00D12A1D"/>
    <w:rsid w:val="00D13FD2"/>
    <w:rsid w:val="00D146CC"/>
    <w:rsid w:val="00D169FD"/>
    <w:rsid w:val="00D17656"/>
    <w:rsid w:val="00D205F6"/>
    <w:rsid w:val="00D211D0"/>
    <w:rsid w:val="00D21CA3"/>
    <w:rsid w:val="00D2280A"/>
    <w:rsid w:val="00D245C9"/>
    <w:rsid w:val="00D24B14"/>
    <w:rsid w:val="00D307D7"/>
    <w:rsid w:val="00D308A2"/>
    <w:rsid w:val="00D313F9"/>
    <w:rsid w:val="00D31906"/>
    <w:rsid w:val="00D326F9"/>
    <w:rsid w:val="00D33ABC"/>
    <w:rsid w:val="00D35585"/>
    <w:rsid w:val="00D358E9"/>
    <w:rsid w:val="00D35AD4"/>
    <w:rsid w:val="00D37E4A"/>
    <w:rsid w:val="00D40879"/>
    <w:rsid w:val="00D41E72"/>
    <w:rsid w:val="00D455F2"/>
    <w:rsid w:val="00D47FA7"/>
    <w:rsid w:val="00D502B6"/>
    <w:rsid w:val="00D511DD"/>
    <w:rsid w:val="00D52A9E"/>
    <w:rsid w:val="00D55976"/>
    <w:rsid w:val="00D56502"/>
    <w:rsid w:val="00D57F47"/>
    <w:rsid w:val="00D624F1"/>
    <w:rsid w:val="00D64FE2"/>
    <w:rsid w:val="00D65170"/>
    <w:rsid w:val="00D65542"/>
    <w:rsid w:val="00D66BAF"/>
    <w:rsid w:val="00D66CA0"/>
    <w:rsid w:val="00D6740D"/>
    <w:rsid w:val="00D67ACB"/>
    <w:rsid w:val="00D67B5F"/>
    <w:rsid w:val="00D70003"/>
    <w:rsid w:val="00D713FE"/>
    <w:rsid w:val="00D76913"/>
    <w:rsid w:val="00D77D92"/>
    <w:rsid w:val="00D81D68"/>
    <w:rsid w:val="00D8253D"/>
    <w:rsid w:val="00D82D53"/>
    <w:rsid w:val="00D83F00"/>
    <w:rsid w:val="00D8751B"/>
    <w:rsid w:val="00D8778D"/>
    <w:rsid w:val="00D928CB"/>
    <w:rsid w:val="00D92CB7"/>
    <w:rsid w:val="00D95750"/>
    <w:rsid w:val="00D96E29"/>
    <w:rsid w:val="00D97AB7"/>
    <w:rsid w:val="00DA0613"/>
    <w:rsid w:val="00DA351B"/>
    <w:rsid w:val="00DA3D3D"/>
    <w:rsid w:val="00DA3F3E"/>
    <w:rsid w:val="00DA57C6"/>
    <w:rsid w:val="00DA67EE"/>
    <w:rsid w:val="00DA7484"/>
    <w:rsid w:val="00DA74C0"/>
    <w:rsid w:val="00DA7B6B"/>
    <w:rsid w:val="00DB4839"/>
    <w:rsid w:val="00DB58E1"/>
    <w:rsid w:val="00DB5CE8"/>
    <w:rsid w:val="00DB60E1"/>
    <w:rsid w:val="00DC21C0"/>
    <w:rsid w:val="00DC2E11"/>
    <w:rsid w:val="00DC32B5"/>
    <w:rsid w:val="00DC373B"/>
    <w:rsid w:val="00DC5C12"/>
    <w:rsid w:val="00DC7560"/>
    <w:rsid w:val="00DD07D6"/>
    <w:rsid w:val="00DD18A7"/>
    <w:rsid w:val="00DD2701"/>
    <w:rsid w:val="00DD2810"/>
    <w:rsid w:val="00DD3719"/>
    <w:rsid w:val="00DE0202"/>
    <w:rsid w:val="00DE13FA"/>
    <w:rsid w:val="00DE26A0"/>
    <w:rsid w:val="00DE2F4E"/>
    <w:rsid w:val="00DE3389"/>
    <w:rsid w:val="00DE43E7"/>
    <w:rsid w:val="00DE4EF8"/>
    <w:rsid w:val="00DE51E4"/>
    <w:rsid w:val="00DE61DE"/>
    <w:rsid w:val="00DF1F21"/>
    <w:rsid w:val="00DF2CD4"/>
    <w:rsid w:val="00DF50F7"/>
    <w:rsid w:val="00DF545D"/>
    <w:rsid w:val="00DF61F3"/>
    <w:rsid w:val="00DF6928"/>
    <w:rsid w:val="00DF7021"/>
    <w:rsid w:val="00DF7C06"/>
    <w:rsid w:val="00E000C2"/>
    <w:rsid w:val="00E0167F"/>
    <w:rsid w:val="00E01686"/>
    <w:rsid w:val="00E01EAA"/>
    <w:rsid w:val="00E031E9"/>
    <w:rsid w:val="00E043D4"/>
    <w:rsid w:val="00E04CDC"/>
    <w:rsid w:val="00E05E1B"/>
    <w:rsid w:val="00E06311"/>
    <w:rsid w:val="00E072EF"/>
    <w:rsid w:val="00E12D06"/>
    <w:rsid w:val="00E143C1"/>
    <w:rsid w:val="00E15ECD"/>
    <w:rsid w:val="00E16246"/>
    <w:rsid w:val="00E21450"/>
    <w:rsid w:val="00E2330B"/>
    <w:rsid w:val="00E23AB8"/>
    <w:rsid w:val="00E256B3"/>
    <w:rsid w:val="00E25CC6"/>
    <w:rsid w:val="00E26035"/>
    <w:rsid w:val="00E30199"/>
    <w:rsid w:val="00E30EE4"/>
    <w:rsid w:val="00E32752"/>
    <w:rsid w:val="00E32EF5"/>
    <w:rsid w:val="00E34088"/>
    <w:rsid w:val="00E343A3"/>
    <w:rsid w:val="00E3450C"/>
    <w:rsid w:val="00E35904"/>
    <w:rsid w:val="00E365BA"/>
    <w:rsid w:val="00E41435"/>
    <w:rsid w:val="00E45031"/>
    <w:rsid w:val="00E45A5B"/>
    <w:rsid w:val="00E46956"/>
    <w:rsid w:val="00E475E8"/>
    <w:rsid w:val="00E47949"/>
    <w:rsid w:val="00E51900"/>
    <w:rsid w:val="00E53A28"/>
    <w:rsid w:val="00E54C87"/>
    <w:rsid w:val="00E55604"/>
    <w:rsid w:val="00E567B2"/>
    <w:rsid w:val="00E57CF1"/>
    <w:rsid w:val="00E634B9"/>
    <w:rsid w:val="00E639C2"/>
    <w:rsid w:val="00E64A70"/>
    <w:rsid w:val="00E65890"/>
    <w:rsid w:val="00E66351"/>
    <w:rsid w:val="00E66847"/>
    <w:rsid w:val="00E6690D"/>
    <w:rsid w:val="00E70CF2"/>
    <w:rsid w:val="00E70F76"/>
    <w:rsid w:val="00E71A85"/>
    <w:rsid w:val="00E73293"/>
    <w:rsid w:val="00E73D3B"/>
    <w:rsid w:val="00E742FB"/>
    <w:rsid w:val="00E74701"/>
    <w:rsid w:val="00E759DB"/>
    <w:rsid w:val="00E761E3"/>
    <w:rsid w:val="00E7765C"/>
    <w:rsid w:val="00E77911"/>
    <w:rsid w:val="00E83B65"/>
    <w:rsid w:val="00E877D2"/>
    <w:rsid w:val="00E90C5F"/>
    <w:rsid w:val="00E91A42"/>
    <w:rsid w:val="00E91F00"/>
    <w:rsid w:val="00E9299D"/>
    <w:rsid w:val="00E92FD0"/>
    <w:rsid w:val="00E93B69"/>
    <w:rsid w:val="00E93FBE"/>
    <w:rsid w:val="00E968A1"/>
    <w:rsid w:val="00EA1E0D"/>
    <w:rsid w:val="00EA2C7B"/>
    <w:rsid w:val="00EA5BFE"/>
    <w:rsid w:val="00EA691A"/>
    <w:rsid w:val="00EA6957"/>
    <w:rsid w:val="00EA7189"/>
    <w:rsid w:val="00EA7E9E"/>
    <w:rsid w:val="00EB14E7"/>
    <w:rsid w:val="00EB2317"/>
    <w:rsid w:val="00EB315D"/>
    <w:rsid w:val="00EB3228"/>
    <w:rsid w:val="00EB3840"/>
    <w:rsid w:val="00EB4AAA"/>
    <w:rsid w:val="00EB612B"/>
    <w:rsid w:val="00EB68FB"/>
    <w:rsid w:val="00EB6A05"/>
    <w:rsid w:val="00EC0B5A"/>
    <w:rsid w:val="00EC12DD"/>
    <w:rsid w:val="00EC2763"/>
    <w:rsid w:val="00EC3AF7"/>
    <w:rsid w:val="00EC4EA2"/>
    <w:rsid w:val="00EC4FFB"/>
    <w:rsid w:val="00EC55D1"/>
    <w:rsid w:val="00EC7D3E"/>
    <w:rsid w:val="00EC7F7D"/>
    <w:rsid w:val="00ED0299"/>
    <w:rsid w:val="00ED1352"/>
    <w:rsid w:val="00ED16D2"/>
    <w:rsid w:val="00ED2C29"/>
    <w:rsid w:val="00ED4863"/>
    <w:rsid w:val="00ED5E5A"/>
    <w:rsid w:val="00ED697A"/>
    <w:rsid w:val="00EE1B9F"/>
    <w:rsid w:val="00EE2EA0"/>
    <w:rsid w:val="00EE41D0"/>
    <w:rsid w:val="00EE543A"/>
    <w:rsid w:val="00EE5C95"/>
    <w:rsid w:val="00EE5ECA"/>
    <w:rsid w:val="00EF179C"/>
    <w:rsid w:val="00EF492B"/>
    <w:rsid w:val="00F0062E"/>
    <w:rsid w:val="00F0232F"/>
    <w:rsid w:val="00F02E3E"/>
    <w:rsid w:val="00F03A5D"/>
    <w:rsid w:val="00F043E4"/>
    <w:rsid w:val="00F07940"/>
    <w:rsid w:val="00F12094"/>
    <w:rsid w:val="00F13D41"/>
    <w:rsid w:val="00F1461B"/>
    <w:rsid w:val="00F150D1"/>
    <w:rsid w:val="00F212BB"/>
    <w:rsid w:val="00F21405"/>
    <w:rsid w:val="00F21592"/>
    <w:rsid w:val="00F22123"/>
    <w:rsid w:val="00F244E7"/>
    <w:rsid w:val="00F253EB"/>
    <w:rsid w:val="00F2569E"/>
    <w:rsid w:val="00F2587E"/>
    <w:rsid w:val="00F26311"/>
    <w:rsid w:val="00F305F6"/>
    <w:rsid w:val="00F3098E"/>
    <w:rsid w:val="00F31613"/>
    <w:rsid w:val="00F31E11"/>
    <w:rsid w:val="00F32132"/>
    <w:rsid w:val="00F32456"/>
    <w:rsid w:val="00F32DF2"/>
    <w:rsid w:val="00F34486"/>
    <w:rsid w:val="00F34B57"/>
    <w:rsid w:val="00F40F06"/>
    <w:rsid w:val="00F41E3D"/>
    <w:rsid w:val="00F42A45"/>
    <w:rsid w:val="00F44FAB"/>
    <w:rsid w:val="00F4602C"/>
    <w:rsid w:val="00F47248"/>
    <w:rsid w:val="00F50166"/>
    <w:rsid w:val="00F51ADA"/>
    <w:rsid w:val="00F52DD3"/>
    <w:rsid w:val="00F54CCC"/>
    <w:rsid w:val="00F54FB6"/>
    <w:rsid w:val="00F55DA3"/>
    <w:rsid w:val="00F621AE"/>
    <w:rsid w:val="00F64785"/>
    <w:rsid w:val="00F6524E"/>
    <w:rsid w:val="00F66750"/>
    <w:rsid w:val="00F66929"/>
    <w:rsid w:val="00F66B7E"/>
    <w:rsid w:val="00F67720"/>
    <w:rsid w:val="00F702E8"/>
    <w:rsid w:val="00F7093F"/>
    <w:rsid w:val="00F7289C"/>
    <w:rsid w:val="00F73B21"/>
    <w:rsid w:val="00F73B31"/>
    <w:rsid w:val="00F73CD5"/>
    <w:rsid w:val="00F73EB1"/>
    <w:rsid w:val="00F7582B"/>
    <w:rsid w:val="00F75845"/>
    <w:rsid w:val="00F84067"/>
    <w:rsid w:val="00F85D06"/>
    <w:rsid w:val="00F86581"/>
    <w:rsid w:val="00F8695E"/>
    <w:rsid w:val="00F90C0B"/>
    <w:rsid w:val="00F91972"/>
    <w:rsid w:val="00F92568"/>
    <w:rsid w:val="00F95222"/>
    <w:rsid w:val="00F95723"/>
    <w:rsid w:val="00F9621D"/>
    <w:rsid w:val="00F979D8"/>
    <w:rsid w:val="00FA1084"/>
    <w:rsid w:val="00FA10A4"/>
    <w:rsid w:val="00FA368B"/>
    <w:rsid w:val="00FA3FEF"/>
    <w:rsid w:val="00FA4656"/>
    <w:rsid w:val="00FA5160"/>
    <w:rsid w:val="00FA7A51"/>
    <w:rsid w:val="00FB1676"/>
    <w:rsid w:val="00FB1735"/>
    <w:rsid w:val="00FB274F"/>
    <w:rsid w:val="00FB2ABB"/>
    <w:rsid w:val="00FB5DF7"/>
    <w:rsid w:val="00FB5E42"/>
    <w:rsid w:val="00FB73A1"/>
    <w:rsid w:val="00FC17A8"/>
    <w:rsid w:val="00FC23A9"/>
    <w:rsid w:val="00FC2890"/>
    <w:rsid w:val="00FC49A4"/>
    <w:rsid w:val="00FC4A31"/>
    <w:rsid w:val="00FC58B1"/>
    <w:rsid w:val="00FC6E45"/>
    <w:rsid w:val="00FD0447"/>
    <w:rsid w:val="00FD04D1"/>
    <w:rsid w:val="00FD2B50"/>
    <w:rsid w:val="00FD4A37"/>
    <w:rsid w:val="00FD6E9F"/>
    <w:rsid w:val="00FE10FB"/>
    <w:rsid w:val="00FE3C96"/>
    <w:rsid w:val="00FE3FDB"/>
    <w:rsid w:val="00FE4B06"/>
    <w:rsid w:val="00FE5FC3"/>
    <w:rsid w:val="00FE6071"/>
    <w:rsid w:val="00FF17AD"/>
    <w:rsid w:val="00FF2FFF"/>
    <w:rsid w:val="00FF3F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56FD0DBA"/>
  <w15:docId w15:val="{03971D5B-A5E1-47FD-A82B-9130036C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BD8"/>
    <w:pPr>
      <w:spacing w:before="160" w:after="120"/>
      <w:jc w:val="both"/>
    </w:pPr>
    <w:rPr>
      <w:sz w:val="24"/>
    </w:rPr>
  </w:style>
  <w:style w:type="paragraph" w:styleId="Titolo1">
    <w:name w:val="heading 1"/>
    <w:basedOn w:val="Normale"/>
    <w:next w:val="Normale"/>
    <w:link w:val="Titolo1Carattere"/>
    <w:uiPriority w:val="9"/>
    <w:qFormat/>
    <w:rsid w:val="00112089"/>
    <w:pPr>
      <w:keepNext/>
      <w:numPr>
        <w:numId w:val="2"/>
      </w:numPr>
      <w:spacing w:before="960" w:after="360"/>
      <w:outlineLvl w:val="0"/>
    </w:pPr>
    <w:rPr>
      <w:rFonts w:ascii="Cambria" w:eastAsia="Times New Roman" w:hAnsi="Cambria" w:cs="Times New Roman"/>
      <w:b/>
      <w:bCs/>
      <w:color w:val="548DD4"/>
      <w:kern w:val="32"/>
      <w:sz w:val="32"/>
      <w:szCs w:val="32"/>
    </w:rPr>
  </w:style>
  <w:style w:type="paragraph" w:styleId="Titolo2">
    <w:name w:val="heading 2"/>
    <w:basedOn w:val="Normale"/>
    <w:next w:val="Normale"/>
    <w:link w:val="Titolo2Carattere"/>
    <w:uiPriority w:val="9"/>
    <w:unhideWhenUsed/>
    <w:qFormat/>
    <w:rsid w:val="00AC4319"/>
    <w:pPr>
      <w:keepNext/>
      <w:numPr>
        <w:ilvl w:val="1"/>
        <w:numId w:val="2"/>
      </w:numPr>
      <w:spacing w:before="720" w:after="240"/>
      <w:jc w:val="left"/>
      <w:outlineLvl w:val="1"/>
    </w:pPr>
    <w:rPr>
      <w:rFonts w:ascii="Cambria" w:eastAsia="Times New Roman" w:hAnsi="Cambria" w:cs="Times New Roman"/>
      <w:b/>
      <w:bCs/>
      <w:iCs/>
      <w:color w:val="538135"/>
      <w:sz w:val="32"/>
      <w:szCs w:val="32"/>
    </w:rPr>
  </w:style>
  <w:style w:type="paragraph" w:styleId="Titolo3">
    <w:name w:val="heading 3"/>
    <w:basedOn w:val="Normale"/>
    <w:next w:val="Normale"/>
    <w:link w:val="Titolo3Carattere"/>
    <w:uiPriority w:val="9"/>
    <w:unhideWhenUsed/>
    <w:qFormat/>
    <w:rsid w:val="00E01EAA"/>
    <w:pPr>
      <w:keepNext/>
      <w:numPr>
        <w:ilvl w:val="2"/>
        <w:numId w:val="2"/>
      </w:numPr>
      <w:spacing w:before="600"/>
      <w:outlineLvl w:val="2"/>
    </w:pPr>
    <w:rPr>
      <w:rFonts w:ascii="Cambria" w:eastAsia="Times New Roman" w:hAnsi="Cambria" w:cs="Times New Roman"/>
      <w:bCs/>
      <w:color w:val="E36C0A"/>
      <w:sz w:val="26"/>
      <w:szCs w:val="26"/>
    </w:rPr>
  </w:style>
  <w:style w:type="paragraph" w:styleId="Titolo4">
    <w:name w:val="heading 4"/>
    <w:basedOn w:val="Normale"/>
    <w:next w:val="Normale"/>
    <w:link w:val="Titolo4Carattere"/>
    <w:uiPriority w:val="9"/>
    <w:unhideWhenUsed/>
    <w:qFormat/>
    <w:rsid w:val="00911FA1"/>
    <w:pPr>
      <w:keepNext/>
      <w:numPr>
        <w:ilvl w:val="3"/>
        <w:numId w:val="2"/>
      </w:numPr>
      <w:spacing w:before="480" w:after="240"/>
      <w:outlineLvl w:val="3"/>
    </w:pPr>
    <w:rPr>
      <w:rFonts w:ascii="Cambria" w:eastAsia="Times New Roman" w:hAnsi="Cambria" w:cs="Times New Roman"/>
      <w:b/>
      <w:bCs/>
      <w:szCs w:val="24"/>
    </w:rPr>
  </w:style>
  <w:style w:type="paragraph" w:styleId="Titolo5">
    <w:name w:val="heading 5"/>
    <w:basedOn w:val="Normale"/>
    <w:next w:val="Normale"/>
    <w:link w:val="Titolo5Carattere"/>
    <w:uiPriority w:val="9"/>
    <w:semiHidden/>
    <w:unhideWhenUsed/>
    <w:qFormat/>
    <w:rsid w:val="00AB2784"/>
    <w:pPr>
      <w:numPr>
        <w:ilvl w:val="4"/>
        <w:numId w:val="2"/>
      </w:numPr>
      <w:spacing w:before="240" w:after="60"/>
      <w:outlineLvl w:val="4"/>
    </w:pPr>
    <w:rPr>
      <w:rFonts w:eastAsia="Times New Roman" w:cs="Times New Roman"/>
      <w:b/>
      <w:bCs/>
      <w:i/>
      <w:iCs/>
      <w:sz w:val="26"/>
      <w:szCs w:val="26"/>
    </w:rPr>
  </w:style>
  <w:style w:type="paragraph" w:styleId="Titolo6">
    <w:name w:val="heading 6"/>
    <w:basedOn w:val="Normale"/>
    <w:next w:val="Normale"/>
    <w:link w:val="Titolo6Carattere"/>
    <w:uiPriority w:val="9"/>
    <w:semiHidden/>
    <w:unhideWhenUsed/>
    <w:qFormat/>
    <w:rsid w:val="00AB2784"/>
    <w:pPr>
      <w:numPr>
        <w:ilvl w:val="5"/>
        <w:numId w:val="2"/>
      </w:numPr>
      <w:spacing w:before="240" w:after="60"/>
      <w:outlineLvl w:val="5"/>
    </w:pPr>
    <w:rPr>
      <w:rFonts w:eastAsia="Times New Roman" w:cs="Times New Roman"/>
      <w:b/>
      <w:bCs/>
      <w:sz w:val="22"/>
      <w:szCs w:val="22"/>
    </w:rPr>
  </w:style>
  <w:style w:type="paragraph" w:styleId="Titolo7">
    <w:name w:val="heading 7"/>
    <w:basedOn w:val="Normale"/>
    <w:next w:val="Normale"/>
    <w:link w:val="Titolo7Carattere"/>
    <w:uiPriority w:val="9"/>
    <w:semiHidden/>
    <w:unhideWhenUsed/>
    <w:qFormat/>
    <w:rsid w:val="00AB2784"/>
    <w:pPr>
      <w:numPr>
        <w:ilvl w:val="6"/>
        <w:numId w:val="2"/>
      </w:numPr>
      <w:spacing w:before="240" w:after="60"/>
      <w:outlineLvl w:val="6"/>
    </w:pPr>
    <w:rPr>
      <w:rFonts w:eastAsia="Times New Roman" w:cs="Times New Roman"/>
      <w:szCs w:val="24"/>
    </w:rPr>
  </w:style>
  <w:style w:type="paragraph" w:styleId="Titolo8">
    <w:name w:val="heading 8"/>
    <w:basedOn w:val="Normale"/>
    <w:next w:val="Normale"/>
    <w:link w:val="Titolo8Carattere"/>
    <w:uiPriority w:val="9"/>
    <w:semiHidden/>
    <w:unhideWhenUsed/>
    <w:qFormat/>
    <w:rsid w:val="00AB2784"/>
    <w:pPr>
      <w:numPr>
        <w:ilvl w:val="7"/>
        <w:numId w:val="2"/>
      </w:numPr>
      <w:spacing w:before="240" w:after="60"/>
      <w:outlineLvl w:val="7"/>
    </w:pPr>
    <w:rPr>
      <w:rFonts w:eastAsia="Times New Roman" w:cs="Times New Roman"/>
      <w:i/>
      <w:iCs/>
      <w:szCs w:val="24"/>
    </w:rPr>
  </w:style>
  <w:style w:type="paragraph" w:styleId="Titolo9">
    <w:name w:val="heading 9"/>
    <w:basedOn w:val="Normale"/>
    <w:next w:val="Normale"/>
    <w:link w:val="Titolo9Carattere"/>
    <w:uiPriority w:val="9"/>
    <w:semiHidden/>
    <w:unhideWhenUsed/>
    <w:qFormat/>
    <w:rsid w:val="00AB2784"/>
    <w:pPr>
      <w:numPr>
        <w:ilvl w:val="8"/>
        <w:numId w:val="2"/>
      </w:numPr>
      <w:spacing w:before="240" w:after="60"/>
      <w:outlineLvl w:val="8"/>
    </w:pPr>
    <w:rPr>
      <w:rFonts w:ascii="Cambria" w:eastAsia="Times New Roman" w:hAnsi="Cambria"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12089"/>
    <w:rPr>
      <w:rFonts w:ascii="Cambria" w:eastAsia="Times New Roman" w:hAnsi="Cambria" w:cs="Times New Roman"/>
      <w:b/>
      <w:bCs/>
      <w:color w:val="548DD4"/>
      <w:kern w:val="32"/>
      <w:sz w:val="32"/>
      <w:szCs w:val="32"/>
    </w:rPr>
  </w:style>
  <w:style w:type="character" w:customStyle="1" w:styleId="Titolo2Carattere">
    <w:name w:val="Titolo 2 Carattere"/>
    <w:link w:val="Titolo2"/>
    <w:uiPriority w:val="9"/>
    <w:rsid w:val="00AC4319"/>
    <w:rPr>
      <w:rFonts w:ascii="Cambria" w:eastAsia="Times New Roman" w:hAnsi="Cambria" w:cs="Times New Roman"/>
      <w:b/>
      <w:bCs/>
      <w:iCs/>
      <w:color w:val="538135"/>
      <w:sz w:val="32"/>
      <w:szCs w:val="32"/>
    </w:rPr>
  </w:style>
  <w:style w:type="character" w:customStyle="1" w:styleId="Titolo3Carattere">
    <w:name w:val="Titolo 3 Carattere"/>
    <w:link w:val="Titolo3"/>
    <w:uiPriority w:val="9"/>
    <w:rsid w:val="00E01EAA"/>
    <w:rPr>
      <w:rFonts w:ascii="Cambria" w:eastAsia="Times New Roman" w:hAnsi="Cambria" w:cs="Times New Roman"/>
      <w:bCs/>
      <w:color w:val="E36C0A"/>
      <w:sz w:val="26"/>
      <w:szCs w:val="26"/>
    </w:rPr>
  </w:style>
  <w:style w:type="character" w:customStyle="1" w:styleId="Titolo4Carattere">
    <w:name w:val="Titolo 4 Carattere"/>
    <w:link w:val="Titolo4"/>
    <w:uiPriority w:val="9"/>
    <w:rsid w:val="00911FA1"/>
    <w:rPr>
      <w:rFonts w:ascii="Cambria" w:eastAsia="Times New Roman" w:hAnsi="Cambria" w:cs="Times New Roman"/>
      <w:b/>
      <w:bCs/>
      <w:sz w:val="24"/>
      <w:szCs w:val="24"/>
    </w:rPr>
  </w:style>
  <w:style w:type="character" w:customStyle="1" w:styleId="Titolo5Carattere">
    <w:name w:val="Titolo 5 Carattere"/>
    <w:link w:val="Titolo5"/>
    <w:uiPriority w:val="9"/>
    <w:semiHidden/>
    <w:rsid w:val="00AB2784"/>
    <w:rPr>
      <w:rFonts w:eastAsia="Times New Roman" w:cs="Times New Roman"/>
      <w:b/>
      <w:bCs/>
      <w:i/>
      <w:iCs/>
      <w:sz w:val="26"/>
      <w:szCs w:val="26"/>
    </w:rPr>
  </w:style>
  <w:style w:type="character" w:customStyle="1" w:styleId="Titolo6Carattere">
    <w:name w:val="Titolo 6 Carattere"/>
    <w:link w:val="Titolo6"/>
    <w:uiPriority w:val="9"/>
    <w:semiHidden/>
    <w:rsid w:val="00AB2784"/>
    <w:rPr>
      <w:rFonts w:eastAsia="Times New Roman" w:cs="Times New Roman"/>
      <w:b/>
      <w:bCs/>
      <w:sz w:val="22"/>
      <w:szCs w:val="22"/>
    </w:rPr>
  </w:style>
  <w:style w:type="character" w:customStyle="1" w:styleId="Titolo7Carattere">
    <w:name w:val="Titolo 7 Carattere"/>
    <w:link w:val="Titolo7"/>
    <w:uiPriority w:val="9"/>
    <w:semiHidden/>
    <w:rsid w:val="00AB2784"/>
    <w:rPr>
      <w:rFonts w:eastAsia="Times New Roman" w:cs="Times New Roman"/>
      <w:sz w:val="24"/>
      <w:szCs w:val="24"/>
    </w:rPr>
  </w:style>
  <w:style w:type="character" w:customStyle="1" w:styleId="Titolo8Carattere">
    <w:name w:val="Titolo 8 Carattere"/>
    <w:link w:val="Titolo8"/>
    <w:uiPriority w:val="9"/>
    <w:semiHidden/>
    <w:rsid w:val="00AB2784"/>
    <w:rPr>
      <w:rFonts w:eastAsia="Times New Roman" w:cs="Times New Roman"/>
      <w:i/>
      <w:iCs/>
      <w:sz w:val="24"/>
      <w:szCs w:val="24"/>
    </w:rPr>
  </w:style>
  <w:style w:type="character" w:customStyle="1" w:styleId="Titolo9Carattere">
    <w:name w:val="Titolo 9 Carattere"/>
    <w:link w:val="Titolo9"/>
    <w:uiPriority w:val="9"/>
    <w:semiHidden/>
    <w:rsid w:val="00AB2784"/>
    <w:rPr>
      <w:rFonts w:ascii="Cambria" w:eastAsia="Times New Roman" w:hAnsi="Cambria" w:cs="Times New Roman"/>
      <w:sz w:val="22"/>
      <w:szCs w:val="22"/>
    </w:rPr>
  </w:style>
  <w:style w:type="paragraph" w:styleId="Paragrafoelenco">
    <w:name w:val="List Paragraph"/>
    <w:basedOn w:val="Normale"/>
    <w:link w:val="ParagrafoelencoCarattere"/>
    <w:uiPriority w:val="34"/>
    <w:qFormat/>
    <w:rsid w:val="00D12A1D"/>
    <w:pPr>
      <w:ind w:left="720"/>
      <w:contextualSpacing/>
    </w:pPr>
    <w:rPr>
      <w:rFonts w:ascii="Garamond" w:hAnsi="Garamond" w:cs="Times New Roman"/>
      <w:sz w:val="22"/>
      <w:szCs w:val="22"/>
      <w:lang w:eastAsia="en-US"/>
    </w:rPr>
  </w:style>
  <w:style w:type="character" w:customStyle="1" w:styleId="ParagrafoelencoCarattere">
    <w:name w:val="Paragrafo elenco Carattere"/>
    <w:link w:val="Paragrafoelenco"/>
    <w:uiPriority w:val="34"/>
    <w:qFormat/>
    <w:rsid w:val="00D12A1D"/>
    <w:rPr>
      <w:rFonts w:ascii="Garamond" w:hAnsi="Garamond" w:cs="Times New Roman"/>
      <w:sz w:val="22"/>
      <w:szCs w:val="22"/>
      <w:lang w:eastAsia="en-US"/>
    </w:rPr>
  </w:style>
  <w:style w:type="table" w:customStyle="1" w:styleId="Elencochiaro-Colore11">
    <w:name w:val="Elenco chiaro - Colore 11"/>
    <w:basedOn w:val="Tabellanormale"/>
    <w:uiPriority w:val="61"/>
    <w:rsid w:val="005538D7"/>
    <w:rPr>
      <w:rFonts w:cs="Times New Roman"/>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ommario1">
    <w:name w:val="toc 1"/>
    <w:basedOn w:val="Normale"/>
    <w:next w:val="Normale"/>
    <w:autoRedefine/>
    <w:uiPriority w:val="39"/>
    <w:unhideWhenUsed/>
    <w:rsid w:val="007B6BCC"/>
    <w:pPr>
      <w:tabs>
        <w:tab w:val="left" w:pos="426"/>
        <w:tab w:val="right" w:leader="dot" w:pos="9771"/>
      </w:tabs>
      <w:jc w:val="left"/>
    </w:pPr>
  </w:style>
  <w:style w:type="paragraph" w:styleId="Sommario2">
    <w:name w:val="toc 2"/>
    <w:basedOn w:val="Normale"/>
    <w:next w:val="Normale"/>
    <w:autoRedefine/>
    <w:uiPriority w:val="39"/>
    <w:unhideWhenUsed/>
    <w:rsid w:val="005538D7"/>
    <w:pPr>
      <w:ind w:left="240"/>
    </w:pPr>
  </w:style>
  <w:style w:type="character" w:styleId="Collegamentoipertestuale">
    <w:name w:val="Hyperlink"/>
    <w:uiPriority w:val="99"/>
    <w:unhideWhenUsed/>
    <w:rsid w:val="005538D7"/>
    <w:rPr>
      <w:color w:val="0000FF"/>
      <w:u w:val="single"/>
    </w:rPr>
  </w:style>
  <w:style w:type="paragraph" w:customStyle="1" w:styleId="Puntoelenco1">
    <w:name w:val="Punto elenco 1"/>
    <w:basedOn w:val="Normale"/>
    <w:link w:val="Puntoelenco1Carattere"/>
    <w:qFormat/>
    <w:rsid w:val="001A24B3"/>
    <w:pPr>
      <w:numPr>
        <w:numId w:val="3"/>
      </w:numPr>
      <w:spacing w:before="240" w:after="240"/>
      <w:contextualSpacing/>
    </w:pPr>
    <w:rPr>
      <w:rFonts w:cs="Times New Roman"/>
    </w:rPr>
  </w:style>
  <w:style w:type="character" w:customStyle="1" w:styleId="Puntoelenco1Carattere">
    <w:name w:val="Punto elenco 1 Carattere"/>
    <w:link w:val="Puntoelenco1"/>
    <w:qFormat/>
    <w:rsid w:val="001A24B3"/>
    <w:rPr>
      <w:rFonts w:cs="Times New Roman"/>
      <w:sz w:val="24"/>
    </w:rPr>
  </w:style>
  <w:style w:type="paragraph" w:customStyle="1" w:styleId="Puntoelenco2b">
    <w:name w:val="Punto elenco 2 b"/>
    <w:basedOn w:val="Normale"/>
    <w:link w:val="Puntoelenco2bCarattere"/>
    <w:qFormat/>
    <w:rsid w:val="00B72319"/>
    <w:pPr>
      <w:numPr>
        <w:ilvl w:val="1"/>
        <w:numId w:val="9"/>
      </w:numPr>
      <w:contextualSpacing/>
    </w:pPr>
    <w:rPr>
      <w:rFonts w:cs="Times New Roman"/>
    </w:rPr>
  </w:style>
  <w:style w:type="character" w:customStyle="1" w:styleId="Puntoelenco2bCarattere">
    <w:name w:val="Punto elenco 2 b Carattere"/>
    <w:link w:val="Puntoelenco2b"/>
    <w:qFormat/>
    <w:rsid w:val="00B72319"/>
    <w:rPr>
      <w:rFonts w:cs="Times New Roman"/>
      <w:sz w:val="24"/>
    </w:rPr>
  </w:style>
  <w:style w:type="paragraph" w:customStyle="1" w:styleId="Evidenziato1">
    <w:name w:val="Evidenziato 1"/>
    <w:basedOn w:val="Normale"/>
    <w:link w:val="Evidenziato1Carattere"/>
    <w:qFormat/>
    <w:rsid w:val="007B0B91"/>
    <w:pPr>
      <w:pBdr>
        <w:left w:val="single" w:sz="36" w:space="4" w:color="70AD47"/>
        <w:right w:val="single" w:sz="36" w:space="4" w:color="70AD47"/>
      </w:pBdr>
      <w:shd w:val="clear" w:color="auto" w:fill="E2EFD9"/>
    </w:pPr>
    <w:rPr>
      <w:rFonts w:cs="Times New Roman"/>
    </w:rPr>
  </w:style>
  <w:style w:type="character" w:customStyle="1" w:styleId="Evidenziato1Carattere">
    <w:name w:val="Evidenziato 1 Carattere"/>
    <w:link w:val="Evidenziato1"/>
    <w:qFormat/>
    <w:rsid w:val="007B0B91"/>
    <w:rPr>
      <w:sz w:val="24"/>
      <w:shd w:val="clear" w:color="auto" w:fill="E2EFD9"/>
    </w:rPr>
  </w:style>
  <w:style w:type="table" w:styleId="Grigliatabella">
    <w:name w:val="Table Grid"/>
    <w:basedOn w:val="Tabellanormale"/>
    <w:uiPriority w:val="59"/>
    <w:rsid w:val="004A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elencoNumeratolettere">
    <w:name w:val="elenco Numerato lettere"/>
    <w:basedOn w:val="Normale"/>
    <w:link w:val="elencoNumeratolettereCarattere"/>
    <w:qFormat/>
    <w:rsid w:val="00F86581"/>
    <w:pPr>
      <w:numPr>
        <w:numId w:val="11"/>
      </w:numPr>
      <w:tabs>
        <w:tab w:val="left" w:pos="709"/>
      </w:tabs>
      <w:contextualSpacing/>
    </w:pPr>
    <w:rPr>
      <w:rFonts w:cs="Times New Roman"/>
    </w:rPr>
  </w:style>
  <w:style w:type="character" w:customStyle="1" w:styleId="elencoNumeratolettereCarattere">
    <w:name w:val="elenco Numerato lettere Carattere"/>
    <w:link w:val="elencoNumeratolettere"/>
    <w:rsid w:val="00F86581"/>
    <w:rPr>
      <w:rFonts w:cs="Times New Roman"/>
      <w:sz w:val="24"/>
    </w:rPr>
  </w:style>
  <w:style w:type="table" w:styleId="Sfondomedio1-Colore5">
    <w:name w:val="Medium Shading 1 Accent 5"/>
    <w:basedOn w:val="Tabellanormale"/>
    <w:uiPriority w:val="63"/>
    <w:rsid w:val="006754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left w:w="0" w:type="dxa"/>
        <w:right w:w="0"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llegati">
    <w:name w:val="Allegati"/>
    <w:basedOn w:val="Normale"/>
    <w:link w:val="AllegatiCarattere"/>
    <w:qFormat/>
    <w:rsid w:val="00EA1E0D"/>
    <w:pPr>
      <w:numPr>
        <w:numId w:val="10"/>
      </w:numPr>
      <w:tabs>
        <w:tab w:val="left" w:pos="1843"/>
      </w:tabs>
      <w:ind w:left="1843" w:hanging="1483"/>
    </w:pPr>
    <w:rPr>
      <w:rFonts w:cs="Times New Roman"/>
    </w:rPr>
  </w:style>
  <w:style w:type="character" w:customStyle="1" w:styleId="AllegatiCarattere">
    <w:name w:val="Allegati Carattere"/>
    <w:link w:val="Allegati"/>
    <w:rsid w:val="00EA1E0D"/>
    <w:rPr>
      <w:rFonts w:cs="Times New Roman"/>
      <w:sz w:val="24"/>
    </w:rPr>
  </w:style>
  <w:style w:type="paragraph" w:styleId="Intestazione">
    <w:name w:val="header"/>
    <w:basedOn w:val="Normale"/>
    <w:link w:val="IntestazioneCarattere"/>
    <w:uiPriority w:val="99"/>
    <w:unhideWhenUsed/>
    <w:rsid w:val="000036E1"/>
    <w:pPr>
      <w:tabs>
        <w:tab w:val="center" w:pos="4819"/>
        <w:tab w:val="right" w:pos="9638"/>
      </w:tabs>
    </w:pPr>
    <w:rPr>
      <w:rFonts w:cs="Times New Roman"/>
    </w:rPr>
  </w:style>
  <w:style w:type="character" w:customStyle="1" w:styleId="IntestazioneCarattere">
    <w:name w:val="Intestazione Carattere"/>
    <w:link w:val="Intestazione"/>
    <w:uiPriority w:val="99"/>
    <w:rsid w:val="000036E1"/>
    <w:rPr>
      <w:sz w:val="24"/>
    </w:rPr>
  </w:style>
  <w:style w:type="paragraph" w:styleId="Pidipagina">
    <w:name w:val="footer"/>
    <w:basedOn w:val="Normale"/>
    <w:link w:val="PidipaginaCarattere"/>
    <w:uiPriority w:val="99"/>
    <w:unhideWhenUsed/>
    <w:rsid w:val="000036E1"/>
    <w:pPr>
      <w:tabs>
        <w:tab w:val="center" w:pos="4819"/>
        <w:tab w:val="right" w:pos="9638"/>
      </w:tabs>
    </w:pPr>
    <w:rPr>
      <w:rFonts w:cs="Times New Roman"/>
    </w:rPr>
  </w:style>
  <w:style w:type="character" w:customStyle="1" w:styleId="PidipaginaCarattere">
    <w:name w:val="Piè di pagina Carattere"/>
    <w:link w:val="Pidipagina"/>
    <w:uiPriority w:val="99"/>
    <w:rsid w:val="000036E1"/>
    <w:rPr>
      <w:sz w:val="24"/>
    </w:rPr>
  </w:style>
  <w:style w:type="paragraph" w:styleId="Sommario3">
    <w:name w:val="toc 3"/>
    <w:basedOn w:val="Normale"/>
    <w:next w:val="Normale"/>
    <w:autoRedefine/>
    <w:uiPriority w:val="39"/>
    <w:unhideWhenUsed/>
    <w:rsid w:val="0022516B"/>
    <w:pPr>
      <w:ind w:left="480"/>
    </w:pPr>
  </w:style>
  <w:style w:type="paragraph" w:styleId="Sommario4">
    <w:name w:val="toc 4"/>
    <w:basedOn w:val="Normale"/>
    <w:next w:val="Normale"/>
    <w:autoRedefine/>
    <w:uiPriority w:val="39"/>
    <w:unhideWhenUsed/>
    <w:rsid w:val="0022516B"/>
    <w:pPr>
      <w:ind w:left="720"/>
    </w:pPr>
  </w:style>
  <w:style w:type="table" w:styleId="Grigliamedia1-Colore1">
    <w:name w:val="Medium Grid 1 Accent 1"/>
    <w:basedOn w:val="Tabellanormale"/>
    <w:uiPriority w:val="67"/>
    <w:rsid w:val="00910ECC"/>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left w:w="0" w:type="dxa"/>
        <w:right w:w="0"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Grigliachiara-Colore6">
    <w:name w:val="Light Grid Accent 6"/>
    <w:basedOn w:val="Tabellanormale"/>
    <w:uiPriority w:val="62"/>
    <w:rsid w:val="00910ECC"/>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left w:w="0" w:type="dxa"/>
        <w:right w:w="0" w:type="dxa"/>
      </w:tblCellMar>
    </w:tblPr>
    <w:tblStylePr w:type="firstRow">
      <w:pPr>
        <w:spacing w:before="0" w:after="0" w:line="240" w:lineRule="auto"/>
      </w:pPr>
      <w:rPr>
        <w:rFonts w:ascii="Garamond" w:eastAsia="Times New Roman" w:hAnsi="Garamond"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Garamond" w:eastAsia="Times New Roman" w:hAnsi="Garamond"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Sommario5">
    <w:name w:val="toc 5"/>
    <w:basedOn w:val="Normale"/>
    <w:next w:val="Normale"/>
    <w:autoRedefine/>
    <w:uiPriority w:val="39"/>
    <w:unhideWhenUsed/>
    <w:rsid w:val="00A4501C"/>
    <w:pPr>
      <w:spacing w:before="0" w:after="100" w:line="259" w:lineRule="auto"/>
      <w:ind w:left="880"/>
      <w:jc w:val="left"/>
    </w:pPr>
    <w:rPr>
      <w:rFonts w:eastAsia="Times New Roman" w:cs="Times New Roman"/>
      <w:sz w:val="22"/>
      <w:szCs w:val="22"/>
    </w:rPr>
  </w:style>
  <w:style w:type="paragraph" w:styleId="Sommario6">
    <w:name w:val="toc 6"/>
    <w:basedOn w:val="Normale"/>
    <w:next w:val="Normale"/>
    <w:autoRedefine/>
    <w:uiPriority w:val="39"/>
    <w:unhideWhenUsed/>
    <w:rsid w:val="00A4501C"/>
    <w:pPr>
      <w:spacing w:before="0" w:after="100" w:line="259" w:lineRule="auto"/>
      <w:ind w:left="1100"/>
      <w:jc w:val="left"/>
    </w:pPr>
    <w:rPr>
      <w:rFonts w:eastAsia="Times New Roman" w:cs="Times New Roman"/>
      <w:sz w:val="22"/>
      <w:szCs w:val="22"/>
    </w:rPr>
  </w:style>
  <w:style w:type="paragraph" w:styleId="Sommario7">
    <w:name w:val="toc 7"/>
    <w:basedOn w:val="Normale"/>
    <w:next w:val="Normale"/>
    <w:autoRedefine/>
    <w:uiPriority w:val="39"/>
    <w:unhideWhenUsed/>
    <w:rsid w:val="00A4501C"/>
    <w:pPr>
      <w:spacing w:before="0" w:after="100" w:line="259" w:lineRule="auto"/>
      <w:ind w:left="1320"/>
      <w:jc w:val="left"/>
    </w:pPr>
    <w:rPr>
      <w:rFonts w:eastAsia="Times New Roman" w:cs="Times New Roman"/>
      <w:sz w:val="22"/>
      <w:szCs w:val="22"/>
    </w:rPr>
  </w:style>
  <w:style w:type="paragraph" w:styleId="Sommario8">
    <w:name w:val="toc 8"/>
    <w:basedOn w:val="Normale"/>
    <w:next w:val="Normale"/>
    <w:autoRedefine/>
    <w:uiPriority w:val="39"/>
    <w:unhideWhenUsed/>
    <w:rsid w:val="00A4501C"/>
    <w:pPr>
      <w:spacing w:before="0" w:after="100" w:line="259" w:lineRule="auto"/>
      <w:ind w:left="1540"/>
      <w:jc w:val="left"/>
    </w:pPr>
    <w:rPr>
      <w:rFonts w:eastAsia="Times New Roman" w:cs="Times New Roman"/>
      <w:sz w:val="22"/>
      <w:szCs w:val="22"/>
    </w:rPr>
  </w:style>
  <w:style w:type="paragraph" w:styleId="Sommario9">
    <w:name w:val="toc 9"/>
    <w:basedOn w:val="Normale"/>
    <w:next w:val="Normale"/>
    <w:autoRedefine/>
    <w:uiPriority w:val="39"/>
    <w:unhideWhenUsed/>
    <w:rsid w:val="00A4501C"/>
    <w:pPr>
      <w:spacing w:before="0" w:after="100" w:line="259" w:lineRule="auto"/>
      <w:ind w:left="1760"/>
      <w:jc w:val="left"/>
    </w:pPr>
    <w:rPr>
      <w:rFonts w:eastAsia="Times New Roman" w:cs="Times New Roman"/>
      <w:sz w:val="22"/>
      <w:szCs w:val="22"/>
    </w:rPr>
  </w:style>
  <w:style w:type="table" w:customStyle="1" w:styleId="Tabellagriglia4-colore11">
    <w:name w:val="Tabella griglia 4 - colore 11"/>
    <w:basedOn w:val="Tabellanormale"/>
    <w:uiPriority w:val="49"/>
    <w:rsid w:val="00F647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left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stonotaapidipagina">
    <w:name w:val="footnote text"/>
    <w:basedOn w:val="Normale"/>
    <w:link w:val="TestonotaapidipaginaCarattere"/>
    <w:uiPriority w:val="99"/>
    <w:unhideWhenUsed/>
    <w:rsid w:val="00E475E8"/>
    <w:rPr>
      <w:sz w:val="20"/>
    </w:rPr>
  </w:style>
  <w:style w:type="character" w:customStyle="1" w:styleId="TestonotaapidipaginaCarattere">
    <w:name w:val="Testo nota a piè di pagina Carattere"/>
    <w:basedOn w:val="Carpredefinitoparagrafo"/>
    <w:link w:val="Testonotaapidipagina"/>
    <w:uiPriority w:val="99"/>
    <w:qFormat/>
    <w:rsid w:val="00E475E8"/>
  </w:style>
  <w:style w:type="character" w:styleId="Rimandonotaapidipagina">
    <w:name w:val="footnote reference"/>
    <w:uiPriority w:val="99"/>
    <w:semiHidden/>
    <w:unhideWhenUsed/>
    <w:qFormat/>
    <w:rsid w:val="00E475E8"/>
    <w:rPr>
      <w:vertAlign w:val="superscript"/>
    </w:rPr>
  </w:style>
  <w:style w:type="character" w:customStyle="1" w:styleId="apple-converted-space">
    <w:name w:val="apple-converted-space"/>
    <w:rsid w:val="002436ED"/>
  </w:style>
  <w:style w:type="character" w:styleId="Collegamentovisitato">
    <w:name w:val="FollowedHyperlink"/>
    <w:uiPriority w:val="99"/>
    <w:semiHidden/>
    <w:unhideWhenUsed/>
    <w:rsid w:val="008C0CB1"/>
    <w:rPr>
      <w:color w:val="954F72"/>
      <w:u w:val="single"/>
    </w:rPr>
  </w:style>
  <w:style w:type="character" w:styleId="Rimandocommento">
    <w:name w:val="annotation reference"/>
    <w:uiPriority w:val="99"/>
    <w:semiHidden/>
    <w:unhideWhenUsed/>
    <w:qFormat/>
    <w:rsid w:val="00385906"/>
    <w:rPr>
      <w:sz w:val="16"/>
      <w:szCs w:val="16"/>
    </w:rPr>
  </w:style>
  <w:style w:type="paragraph" w:styleId="Testocommento">
    <w:name w:val="annotation text"/>
    <w:basedOn w:val="Normale"/>
    <w:link w:val="TestocommentoCarattere"/>
    <w:uiPriority w:val="99"/>
    <w:unhideWhenUsed/>
    <w:qFormat/>
    <w:rsid w:val="00385906"/>
    <w:rPr>
      <w:sz w:val="20"/>
    </w:rPr>
  </w:style>
  <w:style w:type="character" w:customStyle="1" w:styleId="TestocommentoCarattere">
    <w:name w:val="Testo commento Carattere"/>
    <w:basedOn w:val="Carpredefinitoparagrafo"/>
    <w:link w:val="Testocommento"/>
    <w:uiPriority w:val="99"/>
    <w:qFormat/>
    <w:rsid w:val="00385906"/>
  </w:style>
  <w:style w:type="paragraph" w:styleId="Soggettocommento">
    <w:name w:val="annotation subject"/>
    <w:basedOn w:val="Testocommento"/>
    <w:next w:val="Testocommento"/>
    <w:link w:val="SoggettocommentoCarattere"/>
    <w:uiPriority w:val="99"/>
    <w:semiHidden/>
    <w:unhideWhenUsed/>
    <w:rsid w:val="00385906"/>
    <w:rPr>
      <w:rFonts w:cs="Times New Roman"/>
      <w:b/>
      <w:bCs/>
    </w:rPr>
  </w:style>
  <w:style w:type="character" w:customStyle="1" w:styleId="SoggettocommentoCarattere">
    <w:name w:val="Soggetto commento Carattere"/>
    <w:link w:val="Soggettocommento"/>
    <w:uiPriority w:val="99"/>
    <w:semiHidden/>
    <w:rsid w:val="00385906"/>
    <w:rPr>
      <w:b/>
      <w:bCs/>
    </w:rPr>
  </w:style>
  <w:style w:type="paragraph" w:styleId="Testofumetto">
    <w:name w:val="Balloon Text"/>
    <w:basedOn w:val="Normale"/>
    <w:link w:val="TestofumettoCarattere"/>
    <w:uiPriority w:val="99"/>
    <w:semiHidden/>
    <w:unhideWhenUsed/>
    <w:rsid w:val="00385906"/>
    <w:pPr>
      <w:spacing w:before="0" w:after="0"/>
    </w:pPr>
    <w:rPr>
      <w:rFonts w:ascii="Segoe UI" w:hAnsi="Segoe UI" w:cs="Times New Roman"/>
      <w:sz w:val="18"/>
      <w:szCs w:val="18"/>
    </w:rPr>
  </w:style>
  <w:style w:type="character" w:customStyle="1" w:styleId="TestofumettoCarattere">
    <w:name w:val="Testo fumetto Carattere"/>
    <w:link w:val="Testofumetto"/>
    <w:uiPriority w:val="99"/>
    <w:semiHidden/>
    <w:rsid w:val="00385906"/>
    <w:rPr>
      <w:rFonts w:ascii="Segoe UI" w:hAnsi="Segoe UI" w:cs="Segoe UI"/>
      <w:sz w:val="18"/>
      <w:szCs w:val="18"/>
    </w:rPr>
  </w:style>
  <w:style w:type="paragraph" w:styleId="Revisione">
    <w:name w:val="Revision"/>
    <w:hidden/>
    <w:uiPriority w:val="99"/>
    <w:semiHidden/>
    <w:rsid w:val="00611D1E"/>
    <w:rPr>
      <w:sz w:val="24"/>
    </w:rPr>
  </w:style>
  <w:style w:type="paragraph" w:styleId="Titolo">
    <w:name w:val="Title"/>
    <w:basedOn w:val="Normale"/>
    <w:next w:val="Normale"/>
    <w:link w:val="TitoloCarattere"/>
    <w:uiPriority w:val="10"/>
    <w:qFormat/>
    <w:rsid w:val="00021870"/>
    <w:pPr>
      <w:spacing w:before="240" w:after="60"/>
      <w:jc w:val="center"/>
      <w:outlineLvl w:val="0"/>
    </w:pPr>
    <w:rPr>
      <w:rFonts w:ascii="Calibri Light" w:eastAsia="Times New Roman" w:hAnsi="Calibri Light" w:cs="Times New Roman"/>
      <w:b/>
      <w:bCs/>
      <w:kern w:val="28"/>
      <w:sz w:val="72"/>
      <w:szCs w:val="32"/>
    </w:rPr>
  </w:style>
  <w:style w:type="character" w:customStyle="1" w:styleId="TitoloCarattere">
    <w:name w:val="Titolo Carattere"/>
    <w:link w:val="Titolo"/>
    <w:uiPriority w:val="10"/>
    <w:rsid w:val="00021870"/>
    <w:rPr>
      <w:rFonts w:ascii="Calibri Light" w:eastAsia="Times New Roman" w:hAnsi="Calibri Light" w:cs="Times New Roman"/>
      <w:b/>
      <w:bCs/>
      <w:kern w:val="28"/>
      <w:sz w:val="72"/>
      <w:szCs w:val="32"/>
    </w:rPr>
  </w:style>
  <w:style w:type="table" w:customStyle="1" w:styleId="Tabellaelenco3-colore61">
    <w:name w:val="Tabella elenco 3 - colore 61"/>
    <w:basedOn w:val="Tabellanormale"/>
    <w:uiPriority w:val="48"/>
    <w:rsid w:val="003C0E85"/>
    <w:tblPr>
      <w:tblStyleRowBandSize w:val="1"/>
      <w:tblStyleColBandSize w:val="1"/>
      <w:tblBorders>
        <w:top w:val="single" w:sz="4" w:space="0" w:color="70AD47"/>
        <w:left w:val="single" w:sz="4" w:space="0" w:color="70AD47"/>
        <w:bottom w:val="single" w:sz="4" w:space="0" w:color="70AD47"/>
        <w:right w:val="single" w:sz="4" w:space="0" w:color="70AD47"/>
      </w:tblBorders>
      <w:tblCellMar>
        <w:left w:w="0" w:type="dxa"/>
        <w:right w:w="0"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styleId="Numeropagina">
    <w:name w:val="page number"/>
    <w:rsid w:val="00D83F00"/>
  </w:style>
  <w:style w:type="character" w:customStyle="1" w:styleId="Richiamoallanotaapidipagina">
    <w:name w:val="Richiamo alla nota a piè di pagina"/>
    <w:rsid w:val="00AF529B"/>
    <w:rPr>
      <w:vertAlign w:val="superscript"/>
    </w:rPr>
  </w:style>
  <w:style w:type="character" w:styleId="Enfasigrassetto">
    <w:name w:val="Strong"/>
    <w:basedOn w:val="Carpredefinitoparagrafo"/>
    <w:uiPriority w:val="22"/>
    <w:qFormat/>
    <w:rsid w:val="00AF529B"/>
    <w:rPr>
      <w:b/>
      <w:bCs/>
    </w:rPr>
  </w:style>
  <w:style w:type="paragraph" w:styleId="Nessunaspaziatura">
    <w:name w:val="No Spacing"/>
    <w:uiPriority w:val="1"/>
    <w:qFormat/>
    <w:rsid w:val="00315FCE"/>
    <w:pPr>
      <w:jc w:val="both"/>
    </w:pPr>
    <w:rPr>
      <w:sz w:val="24"/>
    </w:rPr>
  </w:style>
  <w:style w:type="character" w:customStyle="1" w:styleId="Menzionenonrisolta1">
    <w:name w:val="Menzione non risolta1"/>
    <w:basedOn w:val="Carpredefinitoparagrafo"/>
    <w:uiPriority w:val="99"/>
    <w:semiHidden/>
    <w:unhideWhenUsed/>
    <w:rsid w:val="000A355B"/>
    <w:rPr>
      <w:color w:val="808080"/>
      <w:shd w:val="clear" w:color="auto" w:fill="E6E6E6"/>
    </w:rPr>
  </w:style>
  <w:style w:type="paragraph" w:styleId="NormaleWeb">
    <w:name w:val="Normal (Web)"/>
    <w:basedOn w:val="Normale"/>
    <w:uiPriority w:val="99"/>
    <w:semiHidden/>
    <w:unhideWhenUsed/>
    <w:rsid w:val="00AA6F13"/>
    <w:pPr>
      <w:spacing w:before="100" w:beforeAutospacing="1" w:after="100" w:afterAutospacing="1"/>
      <w:jc w:val="left"/>
    </w:pPr>
    <w:rPr>
      <w:rFonts w:ascii="Times" w:eastAsia="Times New Roman" w:hAnsi="Times" w:cs="Times New Roman"/>
      <w:sz w:val="20"/>
    </w:rPr>
  </w:style>
  <w:style w:type="character" w:styleId="Menzionenonrisolta">
    <w:name w:val="Unresolved Mention"/>
    <w:basedOn w:val="Carpredefinitoparagrafo"/>
    <w:uiPriority w:val="99"/>
    <w:semiHidden/>
    <w:unhideWhenUsed/>
    <w:rsid w:val="00012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0471">
      <w:bodyDiv w:val="1"/>
      <w:marLeft w:val="0"/>
      <w:marRight w:val="0"/>
      <w:marTop w:val="0"/>
      <w:marBottom w:val="0"/>
      <w:divBdr>
        <w:top w:val="none" w:sz="0" w:space="0" w:color="auto"/>
        <w:left w:val="none" w:sz="0" w:space="0" w:color="auto"/>
        <w:bottom w:val="none" w:sz="0" w:space="0" w:color="auto"/>
        <w:right w:val="none" w:sz="0" w:space="0" w:color="auto"/>
      </w:divBdr>
    </w:div>
    <w:div w:id="242302162">
      <w:bodyDiv w:val="1"/>
      <w:marLeft w:val="0"/>
      <w:marRight w:val="0"/>
      <w:marTop w:val="0"/>
      <w:marBottom w:val="0"/>
      <w:divBdr>
        <w:top w:val="none" w:sz="0" w:space="0" w:color="auto"/>
        <w:left w:val="none" w:sz="0" w:space="0" w:color="auto"/>
        <w:bottom w:val="none" w:sz="0" w:space="0" w:color="auto"/>
        <w:right w:val="none" w:sz="0" w:space="0" w:color="auto"/>
      </w:divBdr>
    </w:div>
    <w:div w:id="390618834">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885527973">
      <w:bodyDiv w:val="1"/>
      <w:marLeft w:val="0"/>
      <w:marRight w:val="0"/>
      <w:marTop w:val="0"/>
      <w:marBottom w:val="0"/>
      <w:divBdr>
        <w:top w:val="none" w:sz="0" w:space="0" w:color="auto"/>
        <w:left w:val="none" w:sz="0" w:space="0" w:color="auto"/>
        <w:bottom w:val="none" w:sz="0" w:space="0" w:color="auto"/>
        <w:right w:val="none" w:sz="0" w:space="0" w:color="auto"/>
      </w:divBdr>
    </w:div>
    <w:div w:id="911895101">
      <w:bodyDiv w:val="1"/>
      <w:marLeft w:val="0"/>
      <w:marRight w:val="0"/>
      <w:marTop w:val="0"/>
      <w:marBottom w:val="0"/>
      <w:divBdr>
        <w:top w:val="none" w:sz="0" w:space="0" w:color="auto"/>
        <w:left w:val="none" w:sz="0" w:space="0" w:color="auto"/>
        <w:bottom w:val="none" w:sz="0" w:space="0" w:color="auto"/>
        <w:right w:val="none" w:sz="0" w:space="0" w:color="auto"/>
      </w:divBdr>
    </w:div>
    <w:div w:id="934289855">
      <w:bodyDiv w:val="1"/>
      <w:marLeft w:val="0"/>
      <w:marRight w:val="0"/>
      <w:marTop w:val="0"/>
      <w:marBottom w:val="0"/>
      <w:divBdr>
        <w:top w:val="none" w:sz="0" w:space="0" w:color="auto"/>
        <w:left w:val="none" w:sz="0" w:space="0" w:color="auto"/>
        <w:bottom w:val="none" w:sz="0" w:space="0" w:color="auto"/>
        <w:right w:val="none" w:sz="0" w:space="0" w:color="auto"/>
      </w:divBdr>
    </w:div>
    <w:div w:id="1341615727">
      <w:bodyDiv w:val="1"/>
      <w:marLeft w:val="0"/>
      <w:marRight w:val="0"/>
      <w:marTop w:val="0"/>
      <w:marBottom w:val="0"/>
      <w:divBdr>
        <w:top w:val="none" w:sz="0" w:space="0" w:color="auto"/>
        <w:left w:val="none" w:sz="0" w:space="0" w:color="auto"/>
        <w:bottom w:val="none" w:sz="0" w:space="0" w:color="auto"/>
        <w:right w:val="none" w:sz="0" w:space="0" w:color="auto"/>
      </w:divBdr>
      <w:divsChild>
        <w:div w:id="79522674">
          <w:marLeft w:val="0"/>
          <w:marRight w:val="0"/>
          <w:marTop w:val="0"/>
          <w:marBottom w:val="0"/>
          <w:divBdr>
            <w:top w:val="none" w:sz="0" w:space="0" w:color="auto"/>
            <w:left w:val="none" w:sz="0" w:space="0" w:color="auto"/>
            <w:bottom w:val="none" w:sz="0" w:space="0" w:color="auto"/>
            <w:right w:val="none" w:sz="0" w:space="0" w:color="auto"/>
          </w:divBdr>
        </w:div>
        <w:div w:id="112867708">
          <w:marLeft w:val="0"/>
          <w:marRight w:val="0"/>
          <w:marTop w:val="0"/>
          <w:marBottom w:val="0"/>
          <w:divBdr>
            <w:top w:val="none" w:sz="0" w:space="0" w:color="auto"/>
            <w:left w:val="none" w:sz="0" w:space="0" w:color="auto"/>
            <w:bottom w:val="none" w:sz="0" w:space="0" w:color="auto"/>
            <w:right w:val="none" w:sz="0" w:space="0" w:color="auto"/>
          </w:divBdr>
        </w:div>
        <w:div w:id="113061214">
          <w:marLeft w:val="0"/>
          <w:marRight w:val="0"/>
          <w:marTop w:val="0"/>
          <w:marBottom w:val="0"/>
          <w:divBdr>
            <w:top w:val="none" w:sz="0" w:space="0" w:color="auto"/>
            <w:left w:val="none" w:sz="0" w:space="0" w:color="auto"/>
            <w:bottom w:val="none" w:sz="0" w:space="0" w:color="auto"/>
            <w:right w:val="none" w:sz="0" w:space="0" w:color="auto"/>
          </w:divBdr>
        </w:div>
        <w:div w:id="220141600">
          <w:marLeft w:val="0"/>
          <w:marRight w:val="0"/>
          <w:marTop w:val="0"/>
          <w:marBottom w:val="0"/>
          <w:divBdr>
            <w:top w:val="none" w:sz="0" w:space="0" w:color="auto"/>
            <w:left w:val="none" w:sz="0" w:space="0" w:color="auto"/>
            <w:bottom w:val="none" w:sz="0" w:space="0" w:color="auto"/>
            <w:right w:val="none" w:sz="0" w:space="0" w:color="auto"/>
          </w:divBdr>
        </w:div>
        <w:div w:id="281226611">
          <w:marLeft w:val="0"/>
          <w:marRight w:val="0"/>
          <w:marTop w:val="0"/>
          <w:marBottom w:val="0"/>
          <w:divBdr>
            <w:top w:val="none" w:sz="0" w:space="0" w:color="auto"/>
            <w:left w:val="none" w:sz="0" w:space="0" w:color="auto"/>
            <w:bottom w:val="none" w:sz="0" w:space="0" w:color="auto"/>
            <w:right w:val="none" w:sz="0" w:space="0" w:color="auto"/>
          </w:divBdr>
        </w:div>
        <w:div w:id="287662716">
          <w:marLeft w:val="0"/>
          <w:marRight w:val="0"/>
          <w:marTop w:val="0"/>
          <w:marBottom w:val="0"/>
          <w:divBdr>
            <w:top w:val="none" w:sz="0" w:space="0" w:color="auto"/>
            <w:left w:val="none" w:sz="0" w:space="0" w:color="auto"/>
            <w:bottom w:val="none" w:sz="0" w:space="0" w:color="auto"/>
            <w:right w:val="none" w:sz="0" w:space="0" w:color="auto"/>
          </w:divBdr>
        </w:div>
        <w:div w:id="375007213">
          <w:marLeft w:val="0"/>
          <w:marRight w:val="0"/>
          <w:marTop w:val="0"/>
          <w:marBottom w:val="0"/>
          <w:divBdr>
            <w:top w:val="none" w:sz="0" w:space="0" w:color="auto"/>
            <w:left w:val="none" w:sz="0" w:space="0" w:color="auto"/>
            <w:bottom w:val="none" w:sz="0" w:space="0" w:color="auto"/>
            <w:right w:val="none" w:sz="0" w:space="0" w:color="auto"/>
          </w:divBdr>
        </w:div>
        <w:div w:id="538980782">
          <w:marLeft w:val="0"/>
          <w:marRight w:val="0"/>
          <w:marTop w:val="0"/>
          <w:marBottom w:val="0"/>
          <w:divBdr>
            <w:top w:val="none" w:sz="0" w:space="0" w:color="auto"/>
            <w:left w:val="none" w:sz="0" w:space="0" w:color="auto"/>
            <w:bottom w:val="none" w:sz="0" w:space="0" w:color="auto"/>
            <w:right w:val="none" w:sz="0" w:space="0" w:color="auto"/>
          </w:divBdr>
        </w:div>
        <w:div w:id="811143783">
          <w:marLeft w:val="0"/>
          <w:marRight w:val="0"/>
          <w:marTop w:val="0"/>
          <w:marBottom w:val="0"/>
          <w:divBdr>
            <w:top w:val="none" w:sz="0" w:space="0" w:color="auto"/>
            <w:left w:val="none" w:sz="0" w:space="0" w:color="auto"/>
            <w:bottom w:val="none" w:sz="0" w:space="0" w:color="auto"/>
            <w:right w:val="none" w:sz="0" w:space="0" w:color="auto"/>
          </w:divBdr>
        </w:div>
        <w:div w:id="832989543">
          <w:marLeft w:val="0"/>
          <w:marRight w:val="0"/>
          <w:marTop w:val="0"/>
          <w:marBottom w:val="0"/>
          <w:divBdr>
            <w:top w:val="none" w:sz="0" w:space="0" w:color="auto"/>
            <w:left w:val="none" w:sz="0" w:space="0" w:color="auto"/>
            <w:bottom w:val="none" w:sz="0" w:space="0" w:color="auto"/>
            <w:right w:val="none" w:sz="0" w:space="0" w:color="auto"/>
          </w:divBdr>
        </w:div>
        <w:div w:id="900604576">
          <w:marLeft w:val="0"/>
          <w:marRight w:val="0"/>
          <w:marTop w:val="0"/>
          <w:marBottom w:val="0"/>
          <w:divBdr>
            <w:top w:val="none" w:sz="0" w:space="0" w:color="auto"/>
            <w:left w:val="none" w:sz="0" w:space="0" w:color="auto"/>
            <w:bottom w:val="none" w:sz="0" w:space="0" w:color="auto"/>
            <w:right w:val="none" w:sz="0" w:space="0" w:color="auto"/>
          </w:divBdr>
        </w:div>
        <w:div w:id="1000888315">
          <w:marLeft w:val="0"/>
          <w:marRight w:val="0"/>
          <w:marTop w:val="0"/>
          <w:marBottom w:val="0"/>
          <w:divBdr>
            <w:top w:val="none" w:sz="0" w:space="0" w:color="auto"/>
            <w:left w:val="none" w:sz="0" w:space="0" w:color="auto"/>
            <w:bottom w:val="none" w:sz="0" w:space="0" w:color="auto"/>
            <w:right w:val="none" w:sz="0" w:space="0" w:color="auto"/>
          </w:divBdr>
        </w:div>
        <w:div w:id="1005940829">
          <w:marLeft w:val="0"/>
          <w:marRight w:val="0"/>
          <w:marTop w:val="0"/>
          <w:marBottom w:val="0"/>
          <w:divBdr>
            <w:top w:val="none" w:sz="0" w:space="0" w:color="auto"/>
            <w:left w:val="none" w:sz="0" w:space="0" w:color="auto"/>
            <w:bottom w:val="none" w:sz="0" w:space="0" w:color="auto"/>
            <w:right w:val="none" w:sz="0" w:space="0" w:color="auto"/>
          </w:divBdr>
        </w:div>
        <w:div w:id="1015035329">
          <w:marLeft w:val="0"/>
          <w:marRight w:val="0"/>
          <w:marTop w:val="0"/>
          <w:marBottom w:val="0"/>
          <w:divBdr>
            <w:top w:val="none" w:sz="0" w:space="0" w:color="auto"/>
            <w:left w:val="none" w:sz="0" w:space="0" w:color="auto"/>
            <w:bottom w:val="none" w:sz="0" w:space="0" w:color="auto"/>
            <w:right w:val="none" w:sz="0" w:space="0" w:color="auto"/>
          </w:divBdr>
        </w:div>
        <w:div w:id="1042242982">
          <w:marLeft w:val="0"/>
          <w:marRight w:val="0"/>
          <w:marTop w:val="0"/>
          <w:marBottom w:val="0"/>
          <w:divBdr>
            <w:top w:val="none" w:sz="0" w:space="0" w:color="auto"/>
            <w:left w:val="none" w:sz="0" w:space="0" w:color="auto"/>
            <w:bottom w:val="none" w:sz="0" w:space="0" w:color="auto"/>
            <w:right w:val="none" w:sz="0" w:space="0" w:color="auto"/>
          </w:divBdr>
        </w:div>
        <w:div w:id="1131484106">
          <w:marLeft w:val="0"/>
          <w:marRight w:val="0"/>
          <w:marTop w:val="0"/>
          <w:marBottom w:val="0"/>
          <w:divBdr>
            <w:top w:val="none" w:sz="0" w:space="0" w:color="auto"/>
            <w:left w:val="none" w:sz="0" w:space="0" w:color="auto"/>
            <w:bottom w:val="none" w:sz="0" w:space="0" w:color="auto"/>
            <w:right w:val="none" w:sz="0" w:space="0" w:color="auto"/>
          </w:divBdr>
        </w:div>
        <w:div w:id="1230965801">
          <w:marLeft w:val="0"/>
          <w:marRight w:val="0"/>
          <w:marTop w:val="0"/>
          <w:marBottom w:val="0"/>
          <w:divBdr>
            <w:top w:val="none" w:sz="0" w:space="0" w:color="auto"/>
            <w:left w:val="none" w:sz="0" w:space="0" w:color="auto"/>
            <w:bottom w:val="none" w:sz="0" w:space="0" w:color="auto"/>
            <w:right w:val="none" w:sz="0" w:space="0" w:color="auto"/>
          </w:divBdr>
        </w:div>
        <w:div w:id="1274944907">
          <w:marLeft w:val="0"/>
          <w:marRight w:val="0"/>
          <w:marTop w:val="0"/>
          <w:marBottom w:val="0"/>
          <w:divBdr>
            <w:top w:val="none" w:sz="0" w:space="0" w:color="auto"/>
            <w:left w:val="none" w:sz="0" w:space="0" w:color="auto"/>
            <w:bottom w:val="none" w:sz="0" w:space="0" w:color="auto"/>
            <w:right w:val="none" w:sz="0" w:space="0" w:color="auto"/>
          </w:divBdr>
        </w:div>
        <w:div w:id="1444884284">
          <w:marLeft w:val="0"/>
          <w:marRight w:val="0"/>
          <w:marTop w:val="0"/>
          <w:marBottom w:val="0"/>
          <w:divBdr>
            <w:top w:val="none" w:sz="0" w:space="0" w:color="auto"/>
            <w:left w:val="none" w:sz="0" w:space="0" w:color="auto"/>
            <w:bottom w:val="none" w:sz="0" w:space="0" w:color="auto"/>
            <w:right w:val="none" w:sz="0" w:space="0" w:color="auto"/>
          </w:divBdr>
        </w:div>
        <w:div w:id="1465467381">
          <w:marLeft w:val="0"/>
          <w:marRight w:val="0"/>
          <w:marTop w:val="0"/>
          <w:marBottom w:val="0"/>
          <w:divBdr>
            <w:top w:val="none" w:sz="0" w:space="0" w:color="auto"/>
            <w:left w:val="none" w:sz="0" w:space="0" w:color="auto"/>
            <w:bottom w:val="none" w:sz="0" w:space="0" w:color="auto"/>
            <w:right w:val="none" w:sz="0" w:space="0" w:color="auto"/>
          </w:divBdr>
        </w:div>
        <w:div w:id="1509977662">
          <w:marLeft w:val="0"/>
          <w:marRight w:val="0"/>
          <w:marTop w:val="0"/>
          <w:marBottom w:val="0"/>
          <w:divBdr>
            <w:top w:val="none" w:sz="0" w:space="0" w:color="auto"/>
            <w:left w:val="none" w:sz="0" w:space="0" w:color="auto"/>
            <w:bottom w:val="none" w:sz="0" w:space="0" w:color="auto"/>
            <w:right w:val="none" w:sz="0" w:space="0" w:color="auto"/>
          </w:divBdr>
        </w:div>
        <w:div w:id="1578006962">
          <w:marLeft w:val="0"/>
          <w:marRight w:val="0"/>
          <w:marTop w:val="0"/>
          <w:marBottom w:val="0"/>
          <w:divBdr>
            <w:top w:val="none" w:sz="0" w:space="0" w:color="auto"/>
            <w:left w:val="none" w:sz="0" w:space="0" w:color="auto"/>
            <w:bottom w:val="none" w:sz="0" w:space="0" w:color="auto"/>
            <w:right w:val="none" w:sz="0" w:space="0" w:color="auto"/>
          </w:divBdr>
        </w:div>
        <w:div w:id="1600408643">
          <w:marLeft w:val="0"/>
          <w:marRight w:val="0"/>
          <w:marTop w:val="0"/>
          <w:marBottom w:val="0"/>
          <w:divBdr>
            <w:top w:val="none" w:sz="0" w:space="0" w:color="auto"/>
            <w:left w:val="none" w:sz="0" w:space="0" w:color="auto"/>
            <w:bottom w:val="none" w:sz="0" w:space="0" w:color="auto"/>
            <w:right w:val="none" w:sz="0" w:space="0" w:color="auto"/>
          </w:divBdr>
        </w:div>
        <w:div w:id="1673678006">
          <w:marLeft w:val="0"/>
          <w:marRight w:val="0"/>
          <w:marTop w:val="0"/>
          <w:marBottom w:val="0"/>
          <w:divBdr>
            <w:top w:val="none" w:sz="0" w:space="0" w:color="auto"/>
            <w:left w:val="none" w:sz="0" w:space="0" w:color="auto"/>
            <w:bottom w:val="none" w:sz="0" w:space="0" w:color="auto"/>
            <w:right w:val="none" w:sz="0" w:space="0" w:color="auto"/>
          </w:divBdr>
        </w:div>
        <w:div w:id="1705474930">
          <w:marLeft w:val="0"/>
          <w:marRight w:val="0"/>
          <w:marTop w:val="0"/>
          <w:marBottom w:val="0"/>
          <w:divBdr>
            <w:top w:val="none" w:sz="0" w:space="0" w:color="auto"/>
            <w:left w:val="none" w:sz="0" w:space="0" w:color="auto"/>
            <w:bottom w:val="none" w:sz="0" w:space="0" w:color="auto"/>
            <w:right w:val="none" w:sz="0" w:space="0" w:color="auto"/>
          </w:divBdr>
        </w:div>
        <w:div w:id="1791850972">
          <w:marLeft w:val="0"/>
          <w:marRight w:val="0"/>
          <w:marTop w:val="0"/>
          <w:marBottom w:val="0"/>
          <w:divBdr>
            <w:top w:val="none" w:sz="0" w:space="0" w:color="auto"/>
            <w:left w:val="none" w:sz="0" w:space="0" w:color="auto"/>
            <w:bottom w:val="none" w:sz="0" w:space="0" w:color="auto"/>
            <w:right w:val="none" w:sz="0" w:space="0" w:color="auto"/>
          </w:divBdr>
        </w:div>
        <w:div w:id="1864049529">
          <w:marLeft w:val="0"/>
          <w:marRight w:val="0"/>
          <w:marTop w:val="0"/>
          <w:marBottom w:val="0"/>
          <w:divBdr>
            <w:top w:val="none" w:sz="0" w:space="0" w:color="auto"/>
            <w:left w:val="none" w:sz="0" w:space="0" w:color="auto"/>
            <w:bottom w:val="none" w:sz="0" w:space="0" w:color="auto"/>
            <w:right w:val="none" w:sz="0" w:space="0" w:color="auto"/>
          </w:divBdr>
        </w:div>
        <w:div w:id="1968926927">
          <w:marLeft w:val="0"/>
          <w:marRight w:val="0"/>
          <w:marTop w:val="0"/>
          <w:marBottom w:val="0"/>
          <w:divBdr>
            <w:top w:val="none" w:sz="0" w:space="0" w:color="auto"/>
            <w:left w:val="none" w:sz="0" w:space="0" w:color="auto"/>
            <w:bottom w:val="none" w:sz="0" w:space="0" w:color="auto"/>
            <w:right w:val="none" w:sz="0" w:space="0" w:color="auto"/>
          </w:divBdr>
        </w:div>
        <w:div w:id="2052925103">
          <w:marLeft w:val="0"/>
          <w:marRight w:val="0"/>
          <w:marTop w:val="0"/>
          <w:marBottom w:val="0"/>
          <w:divBdr>
            <w:top w:val="none" w:sz="0" w:space="0" w:color="auto"/>
            <w:left w:val="none" w:sz="0" w:space="0" w:color="auto"/>
            <w:bottom w:val="none" w:sz="0" w:space="0" w:color="auto"/>
            <w:right w:val="none" w:sz="0" w:space="0" w:color="auto"/>
          </w:divBdr>
        </w:div>
        <w:div w:id="2118015887">
          <w:marLeft w:val="0"/>
          <w:marRight w:val="0"/>
          <w:marTop w:val="0"/>
          <w:marBottom w:val="0"/>
          <w:divBdr>
            <w:top w:val="none" w:sz="0" w:space="0" w:color="auto"/>
            <w:left w:val="none" w:sz="0" w:space="0" w:color="auto"/>
            <w:bottom w:val="none" w:sz="0" w:space="0" w:color="auto"/>
            <w:right w:val="none" w:sz="0" w:space="0" w:color="auto"/>
          </w:divBdr>
        </w:div>
        <w:div w:id="2137328068">
          <w:marLeft w:val="0"/>
          <w:marRight w:val="0"/>
          <w:marTop w:val="0"/>
          <w:marBottom w:val="0"/>
          <w:divBdr>
            <w:top w:val="none" w:sz="0" w:space="0" w:color="auto"/>
            <w:left w:val="none" w:sz="0" w:space="0" w:color="auto"/>
            <w:bottom w:val="none" w:sz="0" w:space="0" w:color="auto"/>
            <w:right w:val="none" w:sz="0" w:space="0" w:color="auto"/>
          </w:divBdr>
        </w:div>
        <w:div w:id="2146926124">
          <w:marLeft w:val="0"/>
          <w:marRight w:val="0"/>
          <w:marTop w:val="0"/>
          <w:marBottom w:val="0"/>
          <w:divBdr>
            <w:top w:val="none" w:sz="0" w:space="0" w:color="auto"/>
            <w:left w:val="none" w:sz="0" w:space="0" w:color="auto"/>
            <w:bottom w:val="none" w:sz="0" w:space="0" w:color="auto"/>
            <w:right w:val="none" w:sz="0" w:space="0" w:color="auto"/>
          </w:divBdr>
        </w:div>
      </w:divsChild>
    </w:div>
    <w:div w:id="1558971181">
      <w:bodyDiv w:val="1"/>
      <w:marLeft w:val="0"/>
      <w:marRight w:val="0"/>
      <w:marTop w:val="0"/>
      <w:marBottom w:val="0"/>
      <w:divBdr>
        <w:top w:val="none" w:sz="0" w:space="0" w:color="auto"/>
        <w:left w:val="none" w:sz="0" w:space="0" w:color="auto"/>
        <w:bottom w:val="none" w:sz="0" w:space="0" w:color="auto"/>
        <w:right w:val="none" w:sz="0" w:space="0" w:color="auto"/>
      </w:divBdr>
    </w:div>
    <w:div w:id="21376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talex.com/documents/news/2015/08/04/riforma-pubblica-amministrazion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talex.com/documents/codici-altalex/2014/06/20/codice-dell-amministrazione-digital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omceotriest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lex.com/documents/leggi/2016/02/04/codice-amministrazione-digitale-le-modifiche-approvate-dal-consiglio-dei-ministri" TargetMode="External"/><Relationship Id="rId5" Type="http://schemas.openxmlformats.org/officeDocument/2006/relationships/webSettings" Target="webSettings.xml"/><Relationship Id="rId15" Type="http://schemas.openxmlformats.org/officeDocument/2006/relationships/hyperlink" Target="mailto:segreteria.ts@pec.omceo.it"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omceotrieste.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gid.gov.it/sites/default/files/documenti_indirizzo/istruzioni_per_la_produzione_e_conservazione_registro_giornaliero_di_protocollo.pdf" TargetMode="External"/><Relationship Id="rId1" Type="http://schemas.openxmlformats.org/officeDocument/2006/relationships/hyperlink" Target="http://www.studiocataldi.it/news_giuridiche_asp/news_giuridica_9354.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6F86-EB91-41FA-A75B-EAC12F8B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42</Pages>
  <Words>13518</Words>
  <Characters>77056</Characters>
  <Application>Microsoft Office Word</Application>
  <DocSecurity>0</DocSecurity>
  <Lines>642</Lines>
  <Paragraphs>180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90394</CharactersWithSpaces>
  <SharedDoc>false</SharedDoc>
  <HLinks>
    <vt:vector size="660" baseType="variant">
      <vt:variant>
        <vt:i4>196672</vt:i4>
      </vt:variant>
      <vt:variant>
        <vt:i4>639</vt:i4>
      </vt:variant>
      <vt:variant>
        <vt:i4>0</vt:i4>
      </vt:variant>
      <vt:variant>
        <vt:i4>5</vt:i4>
      </vt:variant>
      <vt:variant>
        <vt:lpwstr>http://www.altalex.com/documents/news/2015/08/04/riforma-pubblica-amministrazione</vt:lpwstr>
      </vt:variant>
      <vt:variant>
        <vt:lpwstr/>
      </vt:variant>
      <vt:variant>
        <vt:i4>4063342</vt:i4>
      </vt:variant>
      <vt:variant>
        <vt:i4>636</vt:i4>
      </vt:variant>
      <vt:variant>
        <vt:i4>0</vt:i4>
      </vt:variant>
      <vt:variant>
        <vt:i4>5</vt:i4>
      </vt:variant>
      <vt:variant>
        <vt:lpwstr>http://www.altalex.com/documents/codici-altalex/2014/06/20/codice-dell-amministrazione-digitale</vt:lpwstr>
      </vt:variant>
      <vt:variant>
        <vt:lpwstr/>
      </vt:variant>
      <vt:variant>
        <vt:i4>6291556</vt:i4>
      </vt:variant>
      <vt:variant>
        <vt:i4>633</vt:i4>
      </vt:variant>
      <vt:variant>
        <vt:i4>0</vt:i4>
      </vt:variant>
      <vt:variant>
        <vt:i4>5</vt:i4>
      </vt:variant>
      <vt:variant>
        <vt:lpwstr>http://www.altalex.com/documents/leggi/2016/02/04/codice-amministrazione-digitale-le-modifiche-approvate-dal-consiglio-dei-ministri</vt:lpwstr>
      </vt:variant>
      <vt:variant>
        <vt:lpwstr/>
      </vt:variant>
      <vt:variant>
        <vt:i4>1966138</vt:i4>
      </vt:variant>
      <vt:variant>
        <vt:i4>626</vt:i4>
      </vt:variant>
      <vt:variant>
        <vt:i4>0</vt:i4>
      </vt:variant>
      <vt:variant>
        <vt:i4>5</vt:i4>
      </vt:variant>
      <vt:variant>
        <vt:lpwstr/>
      </vt:variant>
      <vt:variant>
        <vt:lpwstr>_Toc505937970</vt:lpwstr>
      </vt:variant>
      <vt:variant>
        <vt:i4>2031674</vt:i4>
      </vt:variant>
      <vt:variant>
        <vt:i4>620</vt:i4>
      </vt:variant>
      <vt:variant>
        <vt:i4>0</vt:i4>
      </vt:variant>
      <vt:variant>
        <vt:i4>5</vt:i4>
      </vt:variant>
      <vt:variant>
        <vt:lpwstr/>
      </vt:variant>
      <vt:variant>
        <vt:lpwstr>_Toc505937969</vt:lpwstr>
      </vt:variant>
      <vt:variant>
        <vt:i4>2031674</vt:i4>
      </vt:variant>
      <vt:variant>
        <vt:i4>614</vt:i4>
      </vt:variant>
      <vt:variant>
        <vt:i4>0</vt:i4>
      </vt:variant>
      <vt:variant>
        <vt:i4>5</vt:i4>
      </vt:variant>
      <vt:variant>
        <vt:lpwstr/>
      </vt:variant>
      <vt:variant>
        <vt:lpwstr>_Toc505937968</vt:lpwstr>
      </vt:variant>
      <vt:variant>
        <vt:i4>2031674</vt:i4>
      </vt:variant>
      <vt:variant>
        <vt:i4>608</vt:i4>
      </vt:variant>
      <vt:variant>
        <vt:i4>0</vt:i4>
      </vt:variant>
      <vt:variant>
        <vt:i4>5</vt:i4>
      </vt:variant>
      <vt:variant>
        <vt:lpwstr/>
      </vt:variant>
      <vt:variant>
        <vt:lpwstr>_Toc505937967</vt:lpwstr>
      </vt:variant>
      <vt:variant>
        <vt:i4>2031674</vt:i4>
      </vt:variant>
      <vt:variant>
        <vt:i4>602</vt:i4>
      </vt:variant>
      <vt:variant>
        <vt:i4>0</vt:i4>
      </vt:variant>
      <vt:variant>
        <vt:i4>5</vt:i4>
      </vt:variant>
      <vt:variant>
        <vt:lpwstr/>
      </vt:variant>
      <vt:variant>
        <vt:lpwstr>_Toc505937966</vt:lpwstr>
      </vt:variant>
      <vt:variant>
        <vt:i4>2031674</vt:i4>
      </vt:variant>
      <vt:variant>
        <vt:i4>596</vt:i4>
      </vt:variant>
      <vt:variant>
        <vt:i4>0</vt:i4>
      </vt:variant>
      <vt:variant>
        <vt:i4>5</vt:i4>
      </vt:variant>
      <vt:variant>
        <vt:lpwstr/>
      </vt:variant>
      <vt:variant>
        <vt:lpwstr>_Toc505937965</vt:lpwstr>
      </vt:variant>
      <vt:variant>
        <vt:i4>2031674</vt:i4>
      </vt:variant>
      <vt:variant>
        <vt:i4>590</vt:i4>
      </vt:variant>
      <vt:variant>
        <vt:i4>0</vt:i4>
      </vt:variant>
      <vt:variant>
        <vt:i4>5</vt:i4>
      </vt:variant>
      <vt:variant>
        <vt:lpwstr/>
      </vt:variant>
      <vt:variant>
        <vt:lpwstr>_Toc505937964</vt:lpwstr>
      </vt:variant>
      <vt:variant>
        <vt:i4>2031674</vt:i4>
      </vt:variant>
      <vt:variant>
        <vt:i4>584</vt:i4>
      </vt:variant>
      <vt:variant>
        <vt:i4>0</vt:i4>
      </vt:variant>
      <vt:variant>
        <vt:i4>5</vt:i4>
      </vt:variant>
      <vt:variant>
        <vt:lpwstr/>
      </vt:variant>
      <vt:variant>
        <vt:lpwstr>_Toc505937963</vt:lpwstr>
      </vt:variant>
      <vt:variant>
        <vt:i4>2031674</vt:i4>
      </vt:variant>
      <vt:variant>
        <vt:i4>578</vt:i4>
      </vt:variant>
      <vt:variant>
        <vt:i4>0</vt:i4>
      </vt:variant>
      <vt:variant>
        <vt:i4>5</vt:i4>
      </vt:variant>
      <vt:variant>
        <vt:lpwstr/>
      </vt:variant>
      <vt:variant>
        <vt:lpwstr>_Toc505937962</vt:lpwstr>
      </vt:variant>
      <vt:variant>
        <vt:i4>2031674</vt:i4>
      </vt:variant>
      <vt:variant>
        <vt:i4>572</vt:i4>
      </vt:variant>
      <vt:variant>
        <vt:i4>0</vt:i4>
      </vt:variant>
      <vt:variant>
        <vt:i4>5</vt:i4>
      </vt:variant>
      <vt:variant>
        <vt:lpwstr/>
      </vt:variant>
      <vt:variant>
        <vt:lpwstr>_Toc505937961</vt:lpwstr>
      </vt:variant>
      <vt:variant>
        <vt:i4>2031674</vt:i4>
      </vt:variant>
      <vt:variant>
        <vt:i4>566</vt:i4>
      </vt:variant>
      <vt:variant>
        <vt:i4>0</vt:i4>
      </vt:variant>
      <vt:variant>
        <vt:i4>5</vt:i4>
      </vt:variant>
      <vt:variant>
        <vt:lpwstr/>
      </vt:variant>
      <vt:variant>
        <vt:lpwstr>_Toc505937960</vt:lpwstr>
      </vt:variant>
      <vt:variant>
        <vt:i4>1835066</vt:i4>
      </vt:variant>
      <vt:variant>
        <vt:i4>560</vt:i4>
      </vt:variant>
      <vt:variant>
        <vt:i4>0</vt:i4>
      </vt:variant>
      <vt:variant>
        <vt:i4>5</vt:i4>
      </vt:variant>
      <vt:variant>
        <vt:lpwstr/>
      </vt:variant>
      <vt:variant>
        <vt:lpwstr>_Toc505937959</vt:lpwstr>
      </vt:variant>
      <vt:variant>
        <vt:i4>1835066</vt:i4>
      </vt:variant>
      <vt:variant>
        <vt:i4>554</vt:i4>
      </vt:variant>
      <vt:variant>
        <vt:i4>0</vt:i4>
      </vt:variant>
      <vt:variant>
        <vt:i4>5</vt:i4>
      </vt:variant>
      <vt:variant>
        <vt:lpwstr/>
      </vt:variant>
      <vt:variant>
        <vt:lpwstr>_Toc505937958</vt:lpwstr>
      </vt:variant>
      <vt:variant>
        <vt:i4>1835066</vt:i4>
      </vt:variant>
      <vt:variant>
        <vt:i4>548</vt:i4>
      </vt:variant>
      <vt:variant>
        <vt:i4>0</vt:i4>
      </vt:variant>
      <vt:variant>
        <vt:i4>5</vt:i4>
      </vt:variant>
      <vt:variant>
        <vt:lpwstr/>
      </vt:variant>
      <vt:variant>
        <vt:lpwstr>_Toc505937957</vt:lpwstr>
      </vt:variant>
      <vt:variant>
        <vt:i4>1835066</vt:i4>
      </vt:variant>
      <vt:variant>
        <vt:i4>542</vt:i4>
      </vt:variant>
      <vt:variant>
        <vt:i4>0</vt:i4>
      </vt:variant>
      <vt:variant>
        <vt:i4>5</vt:i4>
      </vt:variant>
      <vt:variant>
        <vt:lpwstr/>
      </vt:variant>
      <vt:variant>
        <vt:lpwstr>_Toc505937956</vt:lpwstr>
      </vt:variant>
      <vt:variant>
        <vt:i4>1835066</vt:i4>
      </vt:variant>
      <vt:variant>
        <vt:i4>536</vt:i4>
      </vt:variant>
      <vt:variant>
        <vt:i4>0</vt:i4>
      </vt:variant>
      <vt:variant>
        <vt:i4>5</vt:i4>
      </vt:variant>
      <vt:variant>
        <vt:lpwstr/>
      </vt:variant>
      <vt:variant>
        <vt:lpwstr>_Toc505937955</vt:lpwstr>
      </vt:variant>
      <vt:variant>
        <vt:i4>1835066</vt:i4>
      </vt:variant>
      <vt:variant>
        <vt:i4>530</vt:i4>
      </vt:variant>
      <vt:variant>
        <vt:i4>0</vt:i4>
      </vt:variant>
      <vt:variant>
        <vt:i4>5</vt:i4>
      </vt:variant>
      <vt:variant>
        <vt:lpwstr/>
      </vt:variant>
      <vt:variant>
        <vt:lpwstr>_Toc505937954</vt:lpwstr>
      </vt:variant>
      <vt:variant>
        <vt:i4>1835066</vt:i4>
      </vt:variant>
      <vt:variant>
        <vt:i4>524</vt:i4>
      </vt:variant>
      <vt:variant>
        <vt:i4>0</vt:i4>
      </vt:variant>
      <vt:variant>
        <vt:i4>5</vt:i4>
      </vt:variant>
      <vt:variant>
        <vt:lpwstr/>
      </vt:variant>
      <vt:variant>
        <vt:lpwstr>_Toc505937953</vt:lpwstr>
      </vt:variant>
      <vt:variant>
        <vt:i4>1835066</vt:i4>
      </vt:variant>
      <vt:variant>
        <vt:i4>518</vt:i4>
      </vt:variant>
      <vt:variant>
        <vt:i4>0</vt:i4>
      </vt:variant>
      <vt:variant>
        <vt:i4>5</vt:i4>
      </vt:variant>
      <vt:variant>
        <vt:lpwstr/>
      </vt:variant>
      <vt:variant>
        <vt:lpwstr>_Toc505937952</vt:lpwstr>
      </vt:variant>
      <vt:variant>
        <vt:i4>1835066</vt:i4>
      </vt:variant>
      <vt:variant>
        <vt:i4>512</vt:i4>
      </vt:variant>
      <vt:variant>
        <vt:i4>0</vt:i4>
      </vt:variant>
      <vt:variant>
        <vt:i4>5</vt:i4>
      </vt:variant>
      <vt:variant>
        <vt:lpwstr/>
      </vt:variant>
      <vt:variant>
        <vt:lpwstr>_Toc505937951</vt:lpwstr>
      </vt:variant>
      <vt:variant>
        <vt:i4>1835066</vt:i4>
      </vt:variant>
      <vt:variant>
        <vt:i4>506</vt:i4>
      </vt:variant>
      <vt:variant>
        <vt:i4>0</vt:i4>
      </vt:variant>
      <vt:variant>
        <vt:i4>5</vt:i4>
      </vt:variant>
      <vt:variant>
        <vt:lpwstr/>
      </vt:variant>
      <vt:variant>
        <vt:lpwstr>_Toc505937950</vt:lpwstr>
      </vt:variant>
      <vt:variant>
        <vt:i4>1900602</vt:i4>
      </vt:variant>
      <vt:variant>
        <vt:i4>500</vt:i4>
      </vt:variant>
      <vt:variant>
        <vt:i4>0</vt:i4>
      </vt:variant>
      <vt:variant>
        <vt:i4>5</vt:i4>
      </vt:variant>
      <vt:variant>
        <vt:lpwstr/>
      </vt:variant>
      <vt:variant>
        <vt:lpwstr>_Toc505937949</vt:lpwstr>
      </vt:variant>
      <vt:variant>
        <vt:i4>1900602</vt:i4>
      </vt:variant>
      <vt:variant>
        <vt:i4>494</vt:i4>
      </vt:variant>
      <vt:variant>
        <vt:i4>0</vt:i4>
      </vt:variant>
      <vt:variant>
        <vt:i4>5</vt:i4>
      </vt:variant>
      <vt:variant>
        <vt:lpwstr/>
      </vt:variant>
      <vt:variant>
        <vt:lpwstr>_Toc505937948</vt:lpwstr>
      </vt:variant>
      <vt:variant>
        <vt:i4>1900602</vt:i4>
      </vt:variant>
      <vt:variant>
        <vt:i4>488</vt:i4>
      </vt:variant>
      <vt:variant>
        <vt:i4>0</vt:i4>
      </vt:variant>
      <vt:variant>
        <vt:i4>5</vt:i4>
      </vt:variant>
      <vt:variant>
        <vt:lpwstr/>
      </vt:variant>
      <vt:variant>
        <vt:lpwstr>_Toc505937947</vt:lpwstr>
      </vt:variant>
      <vt:variant>
        <vt:i4>1900602</vt:i4>
      </vt:variant>
      <vt:variant>
        <vt:i4>482</vt:i4>
      </vt:variant>
      <vt:variant>
        <vt:i4>0</vt:i4>
      </vt:variant>
      <vt:variant>
        <vt:i4>5</vt:i4>
      </vt:variant>
      <vt:variant>
        <vt:lpwstr/>
      </vt:variant>
      <vt:variant>
        <vt:lpwstr>_Toc505937946</vt:lpwstr>
      </vt:variant>
      <vt:variant>
        <vt:i4>1900602</vt:i4>
      </vt:variant>
      <vt:variant>
        <vt:i4>476</vt:i4>
      </vt:variant>
      <vt:variant>
        <vt:i4>0</vt:i4>
      </vt:variant>
      <vt:variant>
        <vt:i4>5</vt:i4>
      </vt:variant>
      <vt:variant>
        <vt:lpwstr/>
      </vt:variant>
      <vt:variant>
        <vt:lpwstr>_Toc505937945</vt:lpwstr>
      </vt:variant>
      <vt:variant>
        <vt:i4>1900602</vt:i4>
      </vt:variant>
      <vt:variant>
        <vt:i4>470</vt:i4>
      </vt:variant>
      <vt:variant>
        <vt:i4>0</vt:i4>
      </vt:variant>
      <vt:variant>
        <vt:i4>5</vt:i4>
      </vt:variant>
      <vt:variant>
        <vt:lpwstr/>
      </vt:variant>
      <vt:variant>
        <vt:lpwstr>_Toc505937944</vt:lpwstr>
      </vt:variant>
      <vt:variant>
        <vt:i4>1900602</vt:i4>
      </vt:variant>
      <vt:variant>
        <vt:i4>464</vt:i4>
      </vt:variant>
      <vt:variant>
        <vt:i4>0</vt:i4>
      </vt:variant>
      <vt:variant>
        <vt:i4>5</vt:i4>
      </vt:variant>
      <vt:variant>
        <vt:lpwstr/>
      </vt:variant>
      <vt:variant>
        <vt:lpwstr>_Toc505937943</vt:lpwstr>
      </vt:variant>
      <vt:variant>
        <vt:i4>1900602</vt:i4>
      </vt:variant>
      <vt:variant>
        <vt:i4>458</vt:i4>
      </vt:variant>
      <vt:variant>
        <vt:i4>0</vt:i4>
      </vt:variant>
      <vt:variant>
        <vt:i4>5</vt:i4>
      </vt:variant>
      <vt:variant>
        <vt:lpwstr/>
      </vt:variant>
      <vt:variant>
        <vt:lpwstr>_Toc505937942</vt:lpwstr>
      </vt:variant>
      <vt:variant>
        <vt:i4>1900602</vt:i4>
      </vt:variant>
      <vt:variant>
        <vt:i4>452</vt:i4>
      </vt:variant>
      <vt:variant>
        <vt:i4>0</vt:i4>
      </vt:variant>
      <vt:variant>
        <vt:i4>5</vt:i4>
      </vt:variant>
      <vt:variant>
        <vt:lpwstr/>
      </vt:variant>
      <vt:variant>
        <vt:lpwstr>_Toc505937941</vt:lpwstr>
      </vt:variant>
      <vt:variant>
        <vt:i4>1900602</vt:i4>
      </vt:variant>
      <vt:variant>
        <vt:i4>446</vt:i4>
      </vt:variant>
      <vt:variant>
        <vt:i4>0</vt:i4>
      </vt:variant>
      <vt:variant>
        <vt:i4>5</vt:i4>
      </vt:variant>
      <vt:variant>
        <vt:lpwstr/>
      </vt:variant>
      <vt:variant>
        <vt:lpwstr>_Toc505937940</vt:lpwstr>
      </vt:variant>
      <vt:variant>
        <vt:i4>1703994</vt:i4>
      </vt:variant>
      <vt:variant>
        <vt:i4>440</vt:i4>
      </vt:variant>
      <vt:variant>
        <vt:i4>0</vt:i4>
      </vt:variant>
      <vt:variant>
        <vt:i4>5</vt:i4>
      </vt:variant>
      <vt:variant>
        <vt:lpwstr/>
      </vt:variant>
      <vt:variant>
        <vt:lpwstr>_Toc505937939</vt:lpwstr>
      </vt:variant>
      <vt:variant>
        <vt:i4>1703994</vt:i4>
      </vt:variant>
      <vt:variant>
        <vt:i4>434</vt:i4>
      </vt:variant>
      <vt:variant>
        <vt:i4>0</vt:i4>
      </vt:variant>
      <vt:variant>
        <vt:i4>5</vt:i4>
      </vt:variant>
      <vt:variant>
        <vt:lpwstr/>
      </vt:variant>
      <vt:variant>
        <vt:lpwstr>_Toc505937938</vt:lpwstr>
      </vt:variant>
      <vt:variant>
        <vt:i4>1703994</vt:i4>
      </vt:variant>
      <vt:variant>
        <vt:i4>428</vt:i4>
      </vt:variant>
      <vt:variant>
        <vt:i4>0</vt:i4>
      </vt:variant>
      <vt:variant>
        <vt:i4>5</vt:i4>
      </vt:variant>
      <vt:variant>
        <vt:lpwstr/>
      </vt:variant>
      <vt:variant>
        <vt:lpwstr>_Toc505937937</vt:lpwstr>
      </vt:variant>
      <vt:variant>
        <vt:i4>1703994</vt:i4>
      </vt:variant>
      <vt:variant>
        <vt:i4>422</vt:i4>
      </vt:variant>
      <vt:variant>
        <vt:i4>0</vt:i4>
      </vt:variant>
      <vt:variant>
        <vt:i4>5</vt:i4>
      </vt:variant>
      <vt:variant>
        <vt:lpwstr/>
      </vt:variant>
      <vt:variant>
        <vt:lpwstr>_Toc505937936</vt:lpwstr>
      </vt:variant>
      <vt:variant>
        <vt:i4>1703994</vt:i4>
      </vt:variant>
      <vt:variant>
        <vt:i4>416</vt:i4>
      </vt:variant>
      <vt:variant>
        <vt:i4>0</vt:i4>
      </vt:variant>
      <vt:variant>
        <vt:i4>5</vt:i4>
      </vt:variant>
      <vt:variant>
        <vt:lpwstr/>
      </vt:variant>
      <vt:variant>
        <vt:lpwstr>_Toc505937935</vt:lpwstr>
      </vt:variant>
      <vt:variant>
        <vt:i4>1703994</vt:i4>
      </vt:variant>
      <vt:variant>
        <vt:i4>410</vt:i4>
      </vt:variant>
      <vt:variant>
        <vt:i4>0</vt:i4>
      </vt:variant>
      <vt:variant>
        <vt:i4>5</vt:i4>
      </vt:variant>
      <vt:variant>
        <vt:lpwstr/>
      </vt:variant>
      <vt:variant>
        <vt:lpwstr>_Toc505937934</vt:lpwstr>
      </vt:variant>
      <vt:variant>
        <vt:i4>1703994</vt:i4>
      </vt:variant>
      <vt:variant>
        <vt:i4>404</vt:i4>
      </vt:variant>
      <vt:variant>
        <vt:i4>0</vt:i4>
      </vt:variant>
      <vt:variant>
        <vt:i4>5</vt:i4>
      </vt:variant>
      <vt:variant>
        <vt:lpwstr/>
      </vt:variant>
      <vt:variant>
        <vt:lpwstr>_Toc505937933</vt:lpwstr>
      </vt:variant>
      <vt:variant>
        <vt:i4>1703994</vt:i4>
      </vt:variant>
      <vt:variant>
        <vt:i4>398</vt:i4>
      </vt:variant>
      <vt:variant>
        <vt:i4>0</vt:i4>
      </vt:variant>
      <vt:variant>
        <vt:i4>5</vt:i4>
      </vt:variant>
      <vt:variant>
        <vt:lpwstr/>
      </vt:variant>
      <vt:variant>
        <vt:lpwstr>_Toc505937932</vt:lpwstr>
      </vt:variant>
      <vt:variant>
        <vt:i4>1703994</vt:i4>
      </vt:variant>
      <vt:variant>
        <vt:i4>392</vt:i4>
      </vt:variant>
      <vt:variant>
        <vt:i4>0</vt:i4>
      </vt:variant>
      <vt:variant>
        <vt:i4>5</vt:i4>
      </vt:variant>
      <vt:variant>
        <vt:lpwstr/>
      </vt:variant>
      <vt:variant>
        <vt:lpwstr>_Toc505937931</vt:lpwstr>
      </vt:variant>
      <vt:variant>
        <vt:i4>1703994</vt:i4>
      </vt:variant>
      <vt:variant>
        <vt:i4>386</vt:i4>
      </vt:variant>
      <vt:variant>
        <vt:i4>0</vt:i4>
      </vt:variant>
      <vt:variant>
        <vt:i4>5</vt:i4>
      </vt:variant>
      <vt:variant>
        <vt:lpwstr/>
      </vt:variant>
      <vt:variant>
        <vt:lpwstr>_Toc505937930</vt:lpwstr>
      </vt:variant>
      <vt:variant>
        <vt:i4>1769530</vt:i4>
      </vt:variant>
      <vt:variant>
        <vt:i4>380</vt:i4>
      </vt:variant>
      <vt:variant>
        <vt:i4>0</vt:i4>
      </vt:variant>
      <vt:variant>
        <vt:i4>5</vt:i4>
      </vt:variant>
      <vt:variant>
        <vt:lpwstr/>
      </vt:variant>
      <vt:variant>
        <vt:lpwstr>_Toc505937929</vt:lpwstr>
      </vt:variant>
      <vt:variant>
        <vt:i4>1769530</vt:i4>
      </vt:variant>
      <vt:variant>
        <vt:i4>374</vt:i4>
      </vt:variant>
      <vt:variant>
        <vt:i4>0</vt:i4>
      </vt:variant>
      <vt:variant>
        <vt:i4>5</vt:i4>
      </vt:variant>
      <vt:variant>
        <vt:lpwstr/>
      </vt:variant>
      <vt:variant>
        <vt:lpwstr>_Toc505937928</vt:lpwstr>
      </vt:variant>
      <vt:variant>
        <vt:i4>1769530</vt:i4>
      </vt:variant>
      <vt:variant>
        <vt:i4>368</vt:i4>
      </vt:variant>
      <vt:variant>
        <vt:i4>0</vt:i4>
      </vt:variant>
      <vt:variant>
        <vt:i4>5</vt:i4>
      </vt:variant>
      <vt:variant>
        <vt:lpwstr/>
      </vt:variant>
      <vt:variant>
        <vt:lpwstr>_Toc505937927</vt:lpwstr>
      </vt:variant>
      <vt:variant>
        <vt:i4>1769530</vt:i4>
      </vt:variant>
      <vt:variant>
        <vt:i4>362</vt:i4>
      </vt:variant>
      <vt:variant>
        <vt:i4>0</vt:i4>
      </vt:variant>
      <vt:variant>
        <vt:i4>5</vt:i4>
      </vt:variant>
      <vt:variant>
        <vt:lpwstr/>
      </vt:variant>
      <vt:variant>
        <vt:lpwstr>_Toc505937926</vt:lpwstr>
      </vt:variant>
      <vt:variant>
        <vt:i4>1769530</vt:i4>
      </vt:variant>
      <vt:variant>
        <vt:i4>356</vt:i4>
      </vt:variant>
      <vt:variant>
        <vt:i4>0</vt:i4>
      </vt:variant>
      <vt:variant>
        <vt:i4>5</vt:i4>
      </vt:variant>
      <vt:variant>
        <vt:lpwstr/>
      </vt:variant>
      <vt:variant>
        <vt:lpwstr>_Toc505937925</vt:lpwstr>
      </vt:variant>
      <vt:variant>
        <vt:i4>1769530</vt:i4>
      </vt:variant>
      <vt:variant>
        <vt:i4>350</vt:i4>
      </vt:variant>
      <vt:variant>
        <vt:i4>0</vt:i4>
      </vt:variant>
      <vt:variant>
        <vt:i4>5</vt:i4>
      </vt:variant>
      <vt:variant>
        <vt:lpwstr/>
      </vt:variant>
      <vt:variant>
        <vt:lpwstr>_Toc505937924</vt:lpwstr>
      </vt:variant>
      <vt:variant>
        <vt:i4>1769530</vt:i4>
      </vt:variant>
      <vt:variant>
        <vt:i4>344</vt:i4>
      </vt:variant>
      <vt:variant>
        <vt:i4>0</vt:i4>
      </vt:variant>
      <vt:variant>
        <vt:i4>5</vt:i4>
      </vt:variant>
      <vt:variant>
        <vt:lpwstr/>
      </vt:variant>
      <vt:variant>
        <vt:lpwstr>_Toc505937923</vt:lpwstr>
      </vt:variant>
      <vt:variant>
        <vt:i4>1769530</vt:i4>
      </vt:variant>
      <vt:variant>
        <vt:i4>338</vt:i4>
      </vt:variant>
      <vt:variant>
        <vt:i4>0</vt:i4>
      </vt:variant>
      <vt:variant>
        <vt:i4>5</vt:i4>
      </vt:variant>
      <vt:variant>
        <vt:lpwstr/>
      </vt:variant>
      <vt:variant>
        <vt:lpwstr>_Toc505937922</vt:lpwstr>
      </vt:variant>
      <vt:variant>
        <vt:i4>1769530</vt:i4>
      </vt:variant>
      <vt:variant>
        <vt:i4>332</vt:i4>
      </vt:variant>
      <vt:variant>
        <vt:i4>0</vt:i4>
      </vt:variant>
      <vt:variant>
        <vt:i4>5</vt:i4>
      </vt:variant>
      <vt:variant>
        <vt:lpwstr/>
      </vt:variant>
      <vt:variant>
        <vt:lpwstr>_Toc505937921</vt:lpwstr>
      </vt:variant>
      <vt:variant>
        <vt:i4>1769530</vt:i4>
      </vt:variant>
      <vt:variant>
        <vt:i4>326</vt:i4>
      </vt:variant>
      <vt:variant>
        <vt:i4>0</vt:i4>
      </vt:variant>
      <vt:variant>
        <vt:i4>5</vt:i4>
      </vt:variant>
      <vt:variant>
        <vt:lpwstr/>
      </vt:variant>
      <vt:variant>
        <vt:lpwstr>_Toc505937920</vt:lpwstr>
      </vt:variant>
      <vt:variant>
        <vt:i4>1572922</vt:i4>
      </vt:variant>
      <vt:variant>
        <vt:i4>320</vt:i4>
      </vt:variant>
      <vt:variant>
        <vt:i4>0</vt:i4>
      </vt:variant>
      <vt:variant>
        <vt:i4>5</vt:i4>
      </vt:variant>
      <vt:variant>
        <vt:lpwstr/>
      </vt:variant>
      <vt:variant>
        <vt:lpwstr>_Toc505937919</vt:lpwstr>
      </vt:variant>
      <vt:variant>
        <vt:i4>1572922</vt:i4>
      </vt:variant>
      <vt:variant>
        <vt:i4>314</vt:i4>
      </vt:variant>
      <vt:variant>
        <vt:i4>0</vt:i4>
      </vt:variant>
      <vt:variant>
        <vt:i4>5</vt:i4>
      </vt:variant>
      <vt:variant>
        <vt:lpwstr/>
      </vt:variant>
      <vt:variant>
        <vt:lpwstr>_Toc505937918</vt:lpwstr>
      </vt:variant>
      <vt:variant>
        <vt:i4>1572922</vt:i4>
      </vt:variant>
      <vt:variant>
        <vt:i4>308</vt:i4>
      </vt:variant>
      <vt:variant>
        <vt:i4>0</vt:i4>
      </vt:variant>
      <vt:variant>
        <vt:i4>5</vt:i4>
      </vt:variant>
      <vt:variant>
        <vt:lpwstr/>
      </vt:variant>
      <vt:variant>
        <vt:lpwstr>_Toc505937917</vt:lpwstr>
      </vt:variant>
      <vt:variant>
        <vt:i4>1572922</vt:i4>
      </vt:variant>
      <vt:variant>
        <vt:i4>302</vt:i4>
      </vt:variant>
      <vt:variant>
        <vt:i4>0</vt:i4>
      </vt:variant>
      <vt:variant>
        <vt:i4>5</vt:i4>
      </vt:variant>
      <vt:variant>
        <vt:lpwstr/>
      </vt:variant>
      <vt:variant>
        <vt:lpwstr>_Toc505937916</vt:lpwstr>
      </vt:variant>
      <vt:variant>
        <vt:i4>1572922</vt:i4>
      </vt:variant>
      <vt:variant>
        <vt:i4>296</vt:i4>
      </vt:variant>
      <vt:variant>
        <vt:i4>0</vt:i4>
      </vt:variant>
      <vt:variant>
        <vt:i4>5</vt:i4>
      </vt:variant>
      <vt:variant>
        <vt:lpwstr/>
      </vt:variant>
      <vt:variant>
        <vt:lpwstr>_Toc505937915</vt:lpwstr>
      </vt:variant>
      <vt:variant>
        <vt:i4>1572922</vt:i4>
      </vt:variant>
      <vt:variant>
        <vt:i4>290</vt:i4>
      </vt:variant>
      <vt:variant>
        <vt:i4>0</vt:i4>
      </vt:variant>
      <vt:variant>
        <vt:i4>5</vt:i4>
      </vt:variant>
      <vt:variant>
        <vt:lpwstr/>
      </vt:variant>
      <vt:variant>
        <vt:lpwstr>_Toc505937914</vt:lpwstr>
      </vt:variant>
      <vt:variant>
        <vt:i4>1572922</vt:i4>
      </vt:variant>
      <vt:variant>
        <vt:i4>284</vt:i4>
      </vt:variant>
      <vt:variant>
        <vt:i4>0</vt:i4>
      </vt:variant>
      <vt:variant>
        <vt:i4>5</vt:i4>
      </vt:variant>
      <vt:variant>
        <vt:lpwstr/>
      </vt:variant>
      <vt:variant>
        <vt:lpwstr>_Toc505937913</vt:lpwstr>
      </vt:variant>
      <vt:variant>
        <vt:i4>1572922</vt:i4>
      </vt:variant>
      <vt:variant>
        <vt:i4>278</vt:i4>
      </vt:variant>
      <vt:variant>
        <vt:i4>0</vt:i4>
      </vt:variant>
      <vt:variant>
        <vt:i4>5</vt:i4>
      </vt:variant>
      <vt:variant>
        <vt:lpwstr/>
      </vt:variant>
      <vt:variant>
        <vt:lpwstr>_Toc505937912</vt:lpwstr>
      </vt:variant>
      <vt:variant>
        <vt:i4>1572922</vt:i4>
      </vt:variant>
      <vt:variant>
        <vt:i4>272</vt:i4>
      </vt:variant>
      <vt:variant>
        <vt:i4>0</vt:i4>
      </vt:variant>
      <vt:variant>
        <vt:i4>5</vt:i4>
      </vt:variant>
      <vt:variant>
        <vt:lpwstr/>
      </vt:variant>
      <vt:variant>
        <vt:lpwstr>_Toc505937911</vt:lpwstr>
      </vt:variant>
      <vt:variant>
        <vt:i4>1572922</vt:i4>
      </vt:variant>
      <vt:variant>
        <vt:i4>266</vt:i4>
      </vt:variant>
      <vt:variant>
        <vt:i4>0</vt:i4>
      </vt:variant>
      <vt:variant>
        <vt:i4>5</vt:i4>
      </vt:variant>
      <vt:variant>
        <vt:lpwstr/>
      </vt:variant>
      <vt:variant>
        <vt:lpwstr>_Toc505937910</vt:lpwstr>
      </vt:variant>
      <vt:variant>
        <vt:i4>1638458</vt:i4>
      </vt:variant>
      <vt:variant>
        <vt:i4>260</vt:i4>
      </vt:variant>
      <vt:variant>
        <vt:i4>0</vt:i4>
      </vt:variant>
      <vt:variant>
        <vt:i4>5</vt:i4>
      </vt:variant>
      <vt:variant>
        <vt:lpwstr/>
      </vt:variant>
      <vt:variant>
        <vt:lpwstr>_Toc505937909</vt:lpwstr>
      </vt:variant>
      <vt:variant>
        <vt:i4>1638458</vt:i4>
      </vt:variant>
      <vt:variant>
        <vt:i4>254</vt:i4>
      </vt:variant>
      <vt:variant>
        <vt:i4>0</vt:i4>
      </vt:variant>
      <vt:variant>
        <vt:i4>5</vt:i4>
      </vt:variant>
      <vt:variant>
        <vt:lpwstr/>
      </vt:variant>
      <vt:variant>
        <vt:lpwstr>_Toc505937908</vt:lpwstr>
      </vt:variant>
      <vt:variant>
        <vt:i4>1638458</vt:i4>
      </vt:variant>
      <vt:variant>
        <vt:i4>248</vt:i4>
      </vt:variant>
      <vt:variant>
        <vt:i4>0</vt:i4>
      </vt:variant>
      <vt:variant>
        <vt:i4>5</vt:i4>
      </vt:variant>
      <vt:variant>
        <vt:lpwstr/>
      </vt:variant>
      <vt:variant>
        <vt:lpwstr>_Toc505937907</vt:lpwstr>
      </vt:variant>
      <vt:variant>
        <vt:i4>1638458</vt:i4>
      </vt:variant>
      <vt:variant>
        <vt:i4>242</vt:i4>
      </vt:variant>
      <vt:variant>
        <vt:i4>0</vt:i4>
      </vt:variant>
      <vt:variant>
        <vt:i4>5</vt:i4>
      </vt:variant>
      <vt:variant>
        <vt:lpwstr/>
      </vt:variant>
      <vt:variant>
        <vt:lpwstr>_Toc505937906</vt:lpwstr>
      </vt:variant>
      <vt:variant>
        <vt:i4>1638458</vt:i4>
      </vt:variant>
      <vt:variant>
        <vt:i4>236</vt:i4>
      </vt:variant>
      <vt:variant>
        <vt:i4>0</vt:i4>
      </vt:variant>
      <vt:variant>
        <vt:i4>5</vt:i4>
      </vt:variant>
      <vt:variant>
        <vt:lpwstr/>
      </vt:variant>
      <vt:variant>
        <vt:lpwstr>_Toc505937905</vt:lpwstr>
      </vt:variant>
      <vt:variant>
        <vt:i4>1638458</vt:i4>
      </vt:variant>
      <vt:variant>
        <vt:i4>230</vt:i4>
      </vt:variant>
      <vt:variant>
        <vt:i4>0</vt:i4>
      </vt:variant>
      <vt:variant>
        <vt:i4>5</vt:i4>
      </vt:variant>
      <vt:variant>
        <vt:lpwstr/>
      </vt:variant>
      <vt:variant>
        <vt:lpwstr>_Toc505937904</vt:lpwstr>
      </vt:variant>
      <vt:variant>
        <vt:i4>1638458</vt:i4>
      </vt:variant>
      <vt:variant>
        <vt:i4>224</vt:i4>
      </vt:variant>
      <vt:variant>
        <vt:i4>0</vt:i4>
      </vt:variant>
      <vt:variant>
        <vt:i4>5</vt:i4>
      </vt:variant>
      <vt:variant>
        <vt:lpwstr/>
      </vt:variant>
      <vt:variant>
        <vt:lpwstr>_Toc505937903</vt:lpwstr>
      </vt:variant>
      <vt:variant>
        <vt:i4>1638458</vt:i4>
      </vt:variant>
      <vt:variant>
        <vt:i4>218</vt:i4>
      </vt:variant>
      <vt:variant>
        <vt:i4>0</vt:i4>
      </vt:variant>
      <vt:variant>
        <vt:i4>5</vt:i4>
      </vt:variant>
      <vt:variant>
        <vt:lpwstr/>
      </vt:variant>
      <vt:variant>
        <vt:lpwstr>_Toc505937902</vt:lpwstr>
      </vt:variant>
      <vt:variant>
        <vt:i4>1638458</vt:i4>
      </vt:variant>
      <vt:variant>
        <vt:i4>212</vt:i4>
      </vt:variant>
      <vt:variant>
        <vt:i4>0</vt:i4>
      </vt:variant>
      <vt:variant>
        <vt:i4>5</vt:i4>
      </vt:variant>
      <vt:variant>
        <vt:lpwstr/>
      </vt:variant>
      <vt:variant>
        <vt:lpwstr>_Toc505937901</vt:lpwstr>
      </vt:variant>
      <vt:variant>
        <vt:i4>1638458</vt:i4>
      </vt:variant>
      <vt:variant>
        <vt:i4>206</vt:i4>
      </vt:variant>
      <vt:variant>
        <vt:i4>0</vt:i4>
      </vt:variant>
      <vt:variant>
        <vt:i4>5</vt:i4>
      </vt:variant>
      <vt:variant>
        <vt:lpwstr/>
      </vt:variant>
      <vt:variant>
        <vt:lpwstr>_Toc505937900</vt:lpwstr>
      </vt:variant>
      <vt:variant>
        <vt:i4>1048635</vt:i4>
      </vt:variant>
      <vt:variant>
        <vt:i4>200</vt:i4>
      </vt:variant>
      <vt:variant>
        <vt:i4>0</vt:i4>
      </vt:variant>
      <vt:variant>
        <vt:i4>5</vt:i4>
      </vt:variant>
      <vt:variant>
        <vt:lpwstr/>
      </vt:variant>
      <vt:variant>
        <vt:lpwstr>_Toc505937899</vt:lpwstr>
      </vt:variant>
      <vt:variant>
        <vt:i4>1048635</vt:i4>
      </vt:variant>
      <vt:variant>
        <vt:i4>194</vt:i4>
      </vt:variant>
      <vt:variant>
        <vt:i4>0</vt:i4>
      </vt:variant>
      <vt:variant>
        <vt:i4>5</vt:i4>
      </vt:variant>
      <vt:variant>
        <vt:lpwstr/>
      </vt:variant>
      <vt:variant>
        <vt:lpwstr>_Toc505937898</vt:lpwstr>
      </vt:variant>
      <vt:variant>
        <vt:i4>1048635</vt:i4>
      </vt:variant>
      <vt:variant>
        <vt:i4>188</vt:i4>
      </vt:variant>
      <vt:variant>
        <vt:i4>0</vt:i4>
      </vt:variant>
      <vt:variant>
        <vt:i4>5</vt:i4>
      </vt:variant>
      <vt:variant>
        <vt:lpwstr/>
      </vt:variant>
      <vt:variant>
        <vt:lpwstr>_Toc505937897</vt:lpwstr>
      </vt:variant>
      <vt:variant>
        <vt:i4>1048635</vt:i4>
      </vt:variant>
      <vt:variant>
        <vt:i4>182</vt:i4>
      </vt:variant>
      <vt:variant>
        <vt:i4>0</vt:i4>
      </vt:variant>
      <vt:variant>
        <vt:i4>5</vt:i4>
      </vt:variant>
      <vt:variant>
        <vt:lpwstr/>
      </vt:variant>
      <vt:variant>
        <vt:lpwstr>_Toc505937896</vt:lpwstr>
      </vt:variant>
      <vt:variant>
        <vt:i4>1048635</vt:i4>
      </vt:variant>
      <vt:variant>
        <vt:i4>176</vt:i4>
      </vt:variant>
      <vt:variant>
        <vt:i4>0</vt:i4>
      </vt:variant>
      <vt:variant>
        <vt:i4>5</vt:i4>
      </vt:variant>
      <vt:variant>
        <vt:lpwstr/>
      </vt:variant>
      <vt:variant>
        <vt:lpwstr>_Toc505937895</vt:lpwstr>
      </vt:variant>
      <vt:variant>
        <vt:i4>1048635</vt:i4>
      </vt:variant>
      <vt:variant>
        <vt:i4>170</vt:i4>
      </vt:variant>
      <vt:variant>
        <vt:i4>0</vt:i4>
      </vt:variant>
      <vt:variant>
        <vt:i4>5</vt:i4>
      </vt:variant>
      <vt:variant>
        <vt:lpwstr/>
      </vt:variant>
      <vt:variant>
        <vt:lpwstr>_Toc505937894</vt:lpwstr>
      </vt:variant>
      <vt:variant>
        <vt:i4>1048635</vt:i4>
      </vt:variant>
      <vt:variant>
        <vt:i4>164</vt:i4>
      </vt:variant>
      <vt:variant>
        <vt:i4>0</vt:i4>
      </vt:variant>
      <vt:variant>
        <vt:i4>5</vt:i4>
      </vt:variant>
      <vt:variant>
        <vt:lpwstr/>
      </vt:variant>
      <vt:variant>
        <vt:lpwstr>_Toc505937893</vt:lpwstr>
      </vt:variant>
      <vt:variant>
        <vt:i4>1048635</vt:i4>
      </vt:variant>
      <vt:variant>
        <vt:i4>158</vt:i4>
      </vt:variant>
      <vt:variant>
        <vt:i4>0</vt:i4>
      </vt:variant>
      <vt:variant>
        <vt:i4>5</vt:i4>
      </vt:variant>
      <vt:variant>
        <vt:lpwstr/>
      </vt:variant>
      <vt:variant>
        <vt:lpwstr>_Toc505937892</vt:lpwstr>
      </vt:variant>
      <vt:variant>
        <vt:i4>1048635</vt:i4>
      </vt:variant>
      <vt:variant>
        <vt:i4>152</vt:i4>
      </vt:variant>
      <vt:variant>
        <vt:i4>0</vt:i4>
      </vt:variant>
      <vt:variant>
        <vt:i4>5</vt:i4>
      </vt:variant>
      <vt:variant>
        <vt:lpwstr/>
      </vt:variant>
      <vt:variant>
        <vt:lpwstr>_Toc505937891</vt:lpwstr>
      </vt:variant>
      <vt:variant>
        <vt:i4>1048635</vt:i4>
      </vt:variant>
      <vt:variant>
        <vt:i4>146</vt:i4>
      </vt:variant>
      <vt:variant>
        <vt:i4>0</vt:i4>
      </vt:variant>
      <vt:variant>
        <vt:i4>5</vt:i4>
      </vt:variant>
      <vt:variant>
        <vt:lpwstr/>
      </vt:variant>
      <vt:variant>
        <vt:lpwstr>_Toc505937890</vt:lpwstr>
      </vt:variant>
      <vt:variant>
        <vt:i4>1114171</vt:i4>
      </vt:variant>
      <vt:variant>
        <vt:i4>140</vt:i4>
      </vt:variant>
      <vt:variant>
        <vt:i4>0</vt:i4>
      </vt:variant>
      <vt:variant>
        <vt:i4>5</vt:i4>
      </vt:variant>
      <vt:variant>
        <vt:lpwstr/>
      </vt:variant>
      <vt:variant>
        <vt:lpwstr>_Toc505937889</vt:lpwstr>
      </vt:variant>
      <vt:variant>
        <vt:i4>1114171</vt:i4>
      </vt:variant>
      <vt:variant>
        <vt:i4>134</vt:i4>
      </vt:variant>
      <vt:variant>
        <vt:i4>0</vt:i4>
      </vt:variant>
      <vt:variant>
        <vt:i4>5</vt:i4>
      </vt:variant>
      <vt:variant>
        <vt:lpwstr/>
      </vt:variant>
      <vt:variant>
        <vt:lpwstr>_Toc505937888</vt:lpwstr>
      </vt:variant>
      <vt:variant>
        <vt:i4>1114171</vt:i4>
      </vt:variant>
      <vt:variant>
        <vt:i4>128</vt:i4>
      </vt:variant>
      <vt:variant>
        <vt:i4>0</vt:i4>
      </vt:variant>
      <vt:variant>
        <vt:i4>5</vt:i4>
      </vt:variant>
      <vt:variant>
        <vt:lpwstr/>
      </vt:variant>
      <vt:variant>
        <vt:lpwstr>_Toc505937887</vt:lpwstr>
      </vt:variant>
      <vt:variant>
        <vt:i4>1114171</vt:i4>
      </vt:variant>
      <vt:variant>
        <vt:i4>122</vt:i4>
      </vt:variant>
      <vt:variant>
        <vt:i4>0</vt:i4>
      </vt:variant>
      <vt:variant>
        <vt:i4>5</vt:i4>
      </vt:variant>
      <vt:variant>
        <vt:lpwstr/>
      </vt:variant>
      <vt:variant>
        <vt:lpwstr>_Toc505937886</vt:lpwstr>
      </vt:variant>
      <vt:variant>
        <vt:i4>1114171</vt:i4>
      </vt:variant>
      <vt:variant>
        <vt:i4>116</vt:i4>
      </vt:variant>
      <vt:variant>
        <vt:i4>0</vt:i4>
      </vt:variant>
      <vt:variant>
        <vt:i4>5</vt:i4>
      </vt:variant>
      <vt:variant>
        <vt:lpwstr/>
      </vt:variant>
      <vt:variant>
        <vt:lpwstr>_Toc505937885</vt:lpwstr>
      </vt:variant>
      <vt:variant>
        <vt:i4>1114171</vt:i4>
      </vt:variant>
      <vt:variant>
        <vt:i4>110</vt:i4>
      </vt:variant>
      <vt:variant>
        <vt:i4>0</vt:i4>
      </vt:variant>
      <vt:variant>
        <vt:i4>5</vt:i4>
      </vt:variant>
      <vt:variant>
        <vt:lpwstr/>
      </vt:variant>
      <vt:variant>
        <vt:lpwstr>_Toc505937884</vt:lpwstr>
      </vt:variant>
      <vt:variant>
        <vt:i4>1114171</vt:i4>
      </vt:variant>
      <vt:variant>
        <vt:i4>104</vt:i4>
      </vt:variant>
      <vt:variant>
        <vt:i4>0</vt:i4>
      </vt:variant>
      <vt:variant>
        <vt:i4>5</vt:i4>
      </vt:variant>
      <vt:variant>
        <vt:lpwstr/>
      </vt:variant>
      <vt:variant>
        <vt:lpwstr>_Toc505937883</vt:lpwstr>
      </vt:variant>
      <vt:variant>
        <vt:i4>1114171</vt:i4>
      </vt:variant>
      <vt:variant>
        <vt:i4>98</vt:i4>
      </vt:variant>
      <vt:variant>
        <vt:i4>0</vt:i4>
      </vt:variant>
      <vt:variant>
        <vt:i4>5</vt:i4>
      </vt:variant>
      <vt:variant>
        <vt:lpwstr/>
      </vt:variant>
      <vt:variant>
        <vt:lpwstr>_Toc505937882</vt:lpwstr>
      </vt:variant>
      <vt:variant>
        <vt:i4>1114171</vt:i4>
      </vt:variant>
      <vt:variant>
        <vt:i4>92</vt:i4>
      </vt:variant>
      <vt:variant>
        <vt:i4>0</vt:i4>
      </vt:variant>
      <vt:variant>
        <vt:i4>5</vt:i4>
      </vt:variant>
      <vt:variant>
        <vt:lpwstr/>
      </vt:variant>
      <vt:variant>
        <vt:lpwstr>_Toc505937881</vt:lpwstr>
      </vt:variant>
      <vt:variant>
        <vt:i4>1114171</vt:i4>
      </vt:variant>
      <vt:variant>
        <vt:i4>86</vt:i4>
      </vt:variant>
      <vt:variant>
        <vt:i4>0</vt:i4>
      </vt:variant>
      <vt:variant>
        <vt:i4>5</vt:i4>
      </vt:variant>
      <vt:variant>
        <vt:lpwstr/>
      </vt:variant>
      <vt:variant>
        <vt:lpwstr>_Toc505937880</vt:lpwstr>
      </vt:variant>
      <vt:variant>
        <vt:i4>1966139</vt:i4>
      </vt:variant>
      <vt:variant>
        <vt:i4>80</vt:i4>
      </vt:variant>
      <vt:variant>
        <vt:i4>0</vt:i4>
      </vt:variant>
      <vt:variant>
        <vt:i4>5</vt:i4>
      </vt:variant>
      <vt:variant>
        <vt:lpwstr/>
      </vt:variant>
      <vt:variant>
        <vt:lpwstr>_Toc505937879</vt:lpwstr>
      </vt:variant>
      <vt:variant>
        <vt:i4>1966139</vt:i4>
      </vt:variant>
      <vt:variant>
        <vt:i4>74</vt:i4>
      </vt:variant>
      <vt:variant>
        <vt:i4>0</vt:i4>
      </vt:variant>
      <vt:variant>
        <vt:i4>5</vt:i4>
      </vt:variant>
      <vt:variant>
        <vt:lpwstr/>
      </vt:variant>
      <vt:variant>
        <vt:lpwstr>_Toc505937878</vt:lpwstr>
      </vt:variant>
      <vt:variant>
        <vt:i4>1966139</vt:i4>
      </vt:variant>
      <vt:variant>
        <vt:i4>68</vt:i4>
      </vt:variant>
      <vt:variant>
        <vt:i4>0</vt:i4>
      </vt:variant>
      <vt:variant>
        <vt:i4>5</vt:i4>
      </vt:variant>
      <vt:variant>
        <vt:lpwstr/>
      </vt:variant>
      <vt:variant>
        <vt:lpwstr>_Toc505937877</vt:lpwstr>
      </vt:variant>
      <vt:variant>
        <vt:i4>1966139</vt:i4>
      </vt:variant>
      <vt:variant>
        <vt:i4>62</vt:i4>
      </vt:variant>
      <vt:variant>
        <vt:i4>0</vt:i4>
      </vt:variant>
      <vt:variant>
        <vt:i4>5</vt:i4>
      </vt:variant>
      <vt:variant>
        <vt:lpwstr/>
      </vt:variant>
      <vt:variant>
        <vt:lpwstr>_Toc505937876</vt:lpwstr>
      </vt:variant>
      <vt:variant>
        <vt:i4>1966139</vt:i4>
      </vt:variant>
      <vt:variant>
        <vt:i4>56</vt:i4>
      </vt:variant>
      <vt:variant>
        <vt:i4>0</vt:i4>
      </vt:variant>
      <vt:variant>
        <vt:i4>5</vt:i4>
      </vt:variant>
      <vt:variant>
        <vt:lpwstr/>
      </vt:variant>
      <vt:variant>
        <vt:lpwstr>_Toc505937875</vt:lpwstr>
      </vt:variant>
      <vt:variant>
        <vt:i4>1966139</vt:i4>
      </vt:variant>
      <vt:variant>
        <vt:i4>50</vt:i4>
      </vt:variant>
      <vt:variant>
        <vt:i4>0</vt:i4>
      </vt:variant>
      <vt:variant>
        <vt:i4>5</vt:i4>
      </vt:variant>
      <vt:variant>
        <vt:lpwstr/>
      </vt:variant>
      <vt:variant>
        <vt:lpwstr>_Toc505937874</vt:lpwstr>
      </vt:variant>
      <vt:variant>
        <vt:i4>1966139</vt:i4>
      </vt:variant>
      <vt:variant>
        <vt:i4>44</vt:i4>
      </vt:variant>
      <vt:variant>
        <vt:i4>0</vt:i4>
      </vt:variant>
      <vt:variant>
        <vt:i4>5</vt:i4>
      </vt:variant>
      <vt:variant>
        <vt:lpwstr/>
      </vt:variant>
      <vt:variant>
        <vt:lpwstr>_Toc505937873</vt:lpwstr>
      </vt:variant>
      <vt:variant>
        <vt:i4>1966139</vt:i4>
      </vt:variant>
      <vt:variant>
        <vt:i4>38</vt:i4>
      </vt:variant>
      <vt:variant>
        <vt:i4>0</vt:i4>
      </vt:variant>
      <vt:variant>
        <vt:i4>5</vt:i4>
      </vt:variant>
      <vt:variant>
        <vt:lpwstr/>
      </vt:variant>
      <vt:variant>
        <vt:lpwstr>_Toc505937872</vt:lpwstr>
      </vt:variant>
      <vt:variant>
        <vt:i4>1966139</vt:i4>
      </vt:variant>
      <vt:variant>
        <vt:i4>32</vt:i4>
      </vt:variant>
      <vt:variant>
        <vt:i4>0</vt:i4>
      </vt:variant>
      <vt:variant>
        <vt:i4>5</vt:i4>
      </vt:variant>
      <vt:variant>
        <vt:lpwstr/>
      </vt:variant>
      <vt:variant>
        <vt:lpwstr>_Toc505937871</vt:lpwstr>
      </vt:variant>
      <vt:variant>
        <vt:i4>1966139</vt:i4>
      </vt:variant>
      <vt:variant>
        <vt:i4>26</vt:i4>
      </vt:variant>
      <vt:variant>
        <vt:i4>0</vt:i4>
      </vt:variant>
      <vt:variant>
        <vt:i4>5</vt:i4>
      </vt:variant>
      <vt:variant>
        <vt:lpwstr/>
      </vt:variant>
      <vt:variant>
        <vt:lpwstr>_Toc505937870</vt:lpwstr>
      </vt:variant>
      <vt:variant>
        <vt:i4>2031675</vt:i4>
      </vt:variant>
      <vt:variant>
        <vt:i4>20</vt:i4>
      </vt:variant>
      <vt:variant>
        <vt:i4>0</vt:i4>
      </vt:variant>
      <vt:variant>
        <vt:i4>5</vt:i4>
      </vt:variant>
      <vt:variant>
        <vt:lpwstr/>
      </vt:variant>
      <vt:variant>
        <vt:lpwstr>_Toc505937869</vt:lpwstr>
      </vt:variant>
      <vt:variant>
        <vt:i4>2031675</vt:i4>
      </vt:variant>
      <vt:variant>
        <vt:i4>14</vt:i4>
      </vt:variant>
      <vt:variant>
        <vt:i4>0</vt:i4>
      </vt:variant>
      <vt:variant>
        <vt:i4>5</vt:i4>
      </vt:variant>
      <vt:variant>
        <vt:lpwstr/>
      </vt:variant>
      <vt:variant>
        <vt:lpwstr>_Toc505937868</vt:lpwstr>
      </vt:variant>
      <vt:variant>
        <vt:i4>2031675</vt:i4>
      </vt:variant>
      <vt:variant>
        <vt:i4>8</vt:i4>
      </vt:variant>
      <vt:variant>
        <vt:i4>0</vt:i4>
      </vt:variant>
      <vt:variant>
        <vt:i4>5</vt:i4>
      </vt:variant>
      <vt:variant>
        <vt:lpwstr/>
      </vt:variant>
      <vt:variant>
        <vt:lpwstr>_Toc505937867</vt:lpwstr>
      </vt:variant>
      <vt:variant>
        <vt:i4>2031675</vt:i4>
      </vt:variant>
      <vt:variant>
        <vt:i4>2</vt:i4>
      </vt:variant>
      <vt:variant>
        <vt:i4>0</vt:i4>
      </vt:variant>
      <vt:variant>
        <vt:i4>5</vt:i4>
      </vt:variant>
      <vt:variant>
        <vt:lpwstr/>
      </vt:variant>
      <vt:variant>
        <vt:lpwstr>_Toc505937866</vt:lpwstr>
      </vt:variant>
      <vt:variant>
        <vt:i4>3932200</vt:i4>
      </vt:variant>
      <vt:variant>
        <vt:i4>3</vt:i4>
      </vt:variant>
      <vt:variant>
        <vt:i4>0</vt:i4>
      </vt:variant>
      <vt:variant>
        <vt:i4>5</vt:i4>
      </vt:variant>
      <vt:variant>
        <vt:lpwstr>http://www.agid.gov.it/sites/default/files/documenti_indirizzo/istruzioni_per_la_produzione_e_conservazione_registro_giornaliero_di_protocollo.pdf</vt:lpwstr>
      </vt:variant>
      <vt:variant>
        <vt:lpwstr/>
      </vt:variant>
      <vt:variant>
        <vt:i4>1114133</vt:i4>
      </vt:variant>
      <vt:variant>
        <vt:i4>0</vt:i4>
      </vt:variant>
      <vt:variant>
        <vt:i4>0</vt:i4>
      </vt:variant>
      <vt:variant>
        <vt:i4>5</vt:i4>
      </vt:variant>
      <vt:variant>
        <vt:lpwstr>http://www.studiocataldi.it/news_giuridiche_asp/news_giuridica_9354.asp</vt:lpwstr>
      </vt:variant>
      <vt:variant>
        <vt:lpwstr>ixzz4OrnsNO7C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Faggin</dc:creator>
  <cp:lastModifiedBy>Ordine1</cp:lastModifiedBy>
  <cp:revision>31</cp:revision>
  <cp:lastPrinted>2019-11-25T15:00:00Z</cp:lastPrinted>
  <dcterms:created xsi:type="dcterms:W3CDTF">2019-11-19T11:18:00Z</dcterms:created>
  <dcterms:modified xsi:type="dcterms:W3CDTF">2019-11-26T08:39:00Z</dcterms:modified>
</cp:coreProperties>
</file>